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04"/>
        <w:gridCol w:w="1610"/>
      </w:tblGrid>
      <w:tr w:rsidR="0053407B" w:rsidRPr="00A7707C" w14:paraId="47DF74F7" w14:textId="77777777" w:rsidTr="0053407B">
        <w:tc>
          <w:tcPr>
            <w:tcW w:w="7604" w:type="dxa"/>
            <w:shd w:val="clear" w:color="auto" w:fill="C6D9F1" w:themeFill="text2" w:themeFillTint="33"/>
          </w:tcPr>
          <w:p w14:paraId="2BDD2866" w14:textId="77777777" w:rsidR="00E24C8A" w:rsidRPr="00A7707C" w:rsidRDefault="00E24C8A" w:rsidP="003C4B36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جامعة كارا تكين تشانكيري</w:t>
            </w:r>
          </w:p>
          <w:p w14:paraId="5E63AC04" w14:textId="77777777" w:rsidR="0053407B" w:rsidRPr="00A7707C" w:rsidRDefault="0053407B" w:rsidP="003C4B36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</w:p>
          <w:p w14:paraId="54F87B34" w14:textId="77777777" w:rsidR="001D1ED3" w:rsidRDefault="00C30EEF" w:rsidP="00C30EEF">
            <w:pPr>
              <w:spacing w:line="276" w:lineRule="auto"/>
              <w:ind w:firstLine="708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</w:t>
            </w:r>
            <w:r w:rsidR="001D1ED3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اهد الدراسات العليا </w:t>
            </w:r>
          </w:p>
          <w:p w14:paraId="30CB02ED" w14:textId="268FF270" w:rsidR="00E24C8A" w:rsidRPr="00A7707C" w:rsidRDefault="00C30EEF" w:rsidP="00C30EEF">
            <w:pPr>
              <w:spacing w:line="276" w:lineRule="auto"/>
              <w:ind w:firstLine="708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العلوم الفنية</w:t>
            </w:r>
            <w:r w:rsidR="00E24C8A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، 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العلوم الصحية</w:t>
            </w:r>
            <w:r w:rsidR="00E24C8A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، 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العلوم ال</w:t>
            </w:r>
            <w:r w:rsidR="001D1ED3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جتماعية</w:t>
            </w:r>
            <w:r w:rsidR="00E24C8A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، 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الفنون الجميلة</w:t>
            </w:r>
          </w:p>
          <w:p w14:paraId="773C0008" w14:textId="77777777" w:rsidR="0053407B" w:rsidRPr="00A7707C" w:rsidRDefault="0053407B" w:rsidP="003C4B36">
            <w:pPr>
              <w:spacing w:line="276" w:lineRule="auto"/>
              <w:ind w:firstLine="708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lang w:bidi="ar-EG"/>
              </w:rPr>
            </w:pPr>
          </w:p>
          <w:p w14:paraId="53DA2D1D" w14:textId="7FD2A12C" w:rsidR="00E24C8A" w:rsidRPr="00A7707C" w:rsidRDefault="00E24C8A" w:rsidP="003C4B36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إجراءات ت</w:t>
            </w:r>
            <w:r w:rsidR="00ED14CB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قديم طلبات الإلتحاق لطلبة ال</w:t>
            </w:r>
            <w:r w:rsidR="00586C5E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دراسات العليا الدوليين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86C5E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لل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فصل الدراسي ال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أول</w:t>
            </w:r>
            <w:r w:rsidR="00586C5E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 العام الدراسي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 20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21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 - 202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2</w:t>
            </w:r>
          </w:p>
          <w:p w14:paraId="74019543" w14:textId="77777777" w:rsidR="0053407B" w:rsidRPr="00A7707C" w:rsidRDefault="0053407B" w:rsidP="003C4B3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lang w:bidi="ar-EG"/>
              </w:rPr>
            </w:pPr>
          </w:p>
        </w:tc>
        <w:tc>
          <w:tcPr>
            <w:tcW w:w="1608" w:type="dxa"/>
          </w:tcPr>
          <w:p w14:paraId="7BC82279" w14:textId="77777777" w:rsidR="0053407B" w:rsidRPr="00A7707C" w:rsidRDefault="0053407B" w:rsidP="003C4B3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2BDA060" wp14:editId="2FBE59A5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152400</wp:posOffset>
                  </wp:positionV>
                  <wp:extent cx="885190" cy="885190"/>
                  <wp:effectExtent l="0" t="0" r="0" b="0"/>
                  <wp:wrapSquare wrapText="bothSides"/>
                  <wp:docPr id="1" name="Resim 1" descr="C:\Users\NURIONER\Desktop\rfhXoINI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RIONER\Desktop\rfhXoINI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970F0E" w14:textId="77777777" w:rsidR="0053407B" w:rsidRPr="00A7707C" w:rsidRDefault="0053407B" w:rsidP="003C4B36">
      <w:pPr>
        <w:spacing w:after="0"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5829786E" w14:textId="665A227A" w:rsidR="00E24C8A" w:rsidRPr="00A7707C" w:rsidRDefault="00E24C8A" w:rsidP="003C4B3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سيتم قبول عدد من الطلبة الأجانب في الفصل ال</w:t>
      </w:r>
      <w:r w:rsidR="00A90C36" w:rsidRPr="00A7707C">
        <w:rPr>
          <w:rFonts w:ascii="Traditional Arabic" w:hAnsi="Traditional Arabic" w:cs="Traditional Arabic"/>
          <w:sz w:val="32"/>
          <w:szCs w:val="32"/>
          <w:rtl/>
        </w:rPr>
        <w:t>أول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للعام الدراسي 202</w:t>
      </w:r>
      <w:r w:rsidR="00A90C36" w:rsidRPr="00A7707C">
        <w:rPr>
          <w:rFonts w:ascii="Traditional Arabic" w:hAnsi="Traditional Arabic" w:cs="Traditional Arabic"/>
          <w:sz w:val="32"/>
          <w:szCs w:val="32"/>
          <w:rtl/>
        </w:rPr>
        <w:t>1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– 202</w:t>
      </w:r>
      <w:r w:rsidR="00A90C36" w:rsidRPr="00A7707C">
        <w:rPr>
          <w:rFonts w:ascii="Traditional Arabic" w:hAnsi="Traditional Arabic" w:cs="Traditional Arabic"/>
          <w:sz w:val="32"/>
          <w:szCs w:val="32"/>
          <w:rtl/>
        </w:rPr>
        <w:t>2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7B55" w:rsidRPr="00A7707C">
        <w:rPr>
          <w:rFonts w:ascii="Traditional Arabic" w:hAnsi="Traditional Arabic" w:cs="Traditional Arabic"/>
          <w:sz w:val="32"/>
          <w:szCs w:val="32"/>
          <w:rtl/>
        </w:rPr>
        <w:t xml:space="preserve">في أقسام 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>الدراسات العليا التالي ذكرها</w:t>
      </w:r>
    </w:p>
    <w:p w14:paraId="3395C350" w14:textId="2AE99AF5" w:rsidR="00E24C8A" w:rsidRPr="00A7707C" w:rsidRDefault="00093AAE" w:rsidP="00A90C36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1372AC55" w14:textId="573F9EA6" w:rsidR="00E24C8A" w:rsidRPr="00A7707C" w:rsidRDefault="00457B55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مواعيد</w:t>
      </w:r>
      <w:r w:rsidR="00E24C8A"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تقديم طلبات ال</w:t>
      </w:r>
      <w:r w:rsidR="00C466B7">
        <w:rPr>
          <w:rFonts w:ascii="Traditional Arabic" w:hAnsi="Traditional Arabic" w:cs="Traditional Arabic" w:hint="cs"/>
          <w:bCs/>
          <w:sz w:val="32"/>
          <w:szCs w:val="32"/>
          <w:rtl/>
        </w:rPr>
        <w:t>ا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لتحاق</w:t>
      </w: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90C36" w:rsidRPr="00A7707C" w14:paraId="3A701AB0" w14:textId="77777777" w:rsidTr="00A90C36">
        <w:tc>
          <w:tcPr>
            <w:tcW w:w="4644" w:type="dxa"/>
          </w:tcPr>
          <w:p w14:paraId="0DB63D1A" w14:textId="2D13367A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مواعيد التقديم الإلكتروني</w:t>
            </w:r>
          </w:p>
        </w:tc>
        <w:tc>
          <w:tcPr>
            <w:tcW w:w="4644" w:type="dxa"/>
          </w:tcPr>
          <w:p w14:paraId="2352CC30" w14:textId="3B55A1BC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26/07/2021 – 16/08/2021</w:t>
            </w:r>
          </w:p>
        </w:tc>
      </w:tr>
      <w:tr w:rsidR="00A90C36" w:rsidRPr="00A7707C" w14:paraId="227DD600" w14:textId="77777777" w:rsidTr="00A90C36">
        <w:tc>
          <w:tcPr>
            <w:tcW w:w="4644" w:type="dxa"/>
          </w:tcPr>
          <w:p w14:paraId="79BCB630" w14:textId="65B8A7F1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ارسال الطلبات إلى الأقسام</w:t>
            </w:r>
          </w:p>
        </w:tc>
        <w:tc>
          <w:tcPr>
            <w:tcW w:w="4644" w:type="dxa"/>
          </w:tcPr>
          <w:p w14:paraId="57A650FD" w14:textId="6524795B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18/08/2021 – 25/08/2021</w:t>
            </w:r>
          </w:p>
        </w:tc>
      </w:tr>
      <w:tr w:rsidR="00A90C36" w:rsidRPr="00A7707C" w14:paraId="3A41C46F" w14:textId="77777777" w:rsidTr="00A90C36">
        <w:tc>
          <w:tcPr>
            <w:tcW w:w="4644" w:type="dxa"/>
          </w:tcPr>
          <w:p w14:paraId="50877A8B" w14:textId="35CC1385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الإعلان عن قوائم المقبولين و الاحتياط و ارسال القبولات</w:t>
            </w:r>
          </w:p>
        </w:tc>
        <w:tc>
          <w:tcPr>
            <w:tcW w:w="4644" w:type="dxa"/>
          </w:tcPr>
          <w:p w14:paraId="7874F757" w14:textId="0E49D348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26/08/2021 – 03/09/2021</w:t>
            </w:r>
          </w:p>
        </w:tc>
      </w:tr>
      <w:tr w:rsidR="00A90C36" w:rsidRPr="00A7707C" w14:paraId="11E40E6A" w14:textId="77777777" w:rsidTr="00A90C36">
        <w:tc>
          <w:tcPr>
            <w:tcW w:w="4644" w:type="dxa"/>
          </w:tcPr>
          <w:p w14:paraId="0819ABAC" w14:textId="45DDCDEF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مواعيد التسجيل</w:t>
            </w:r>
          </w:p>
        </w:tc>
        <w:tc>
          <w:tcPr>
            <w:tcW w:w="4644" w:type="dxa"/>
          </w:tcPr>
          <w:p w14:paraId="5BDB94B0" w14:textId="1714EBDA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06/09/2021 – 24/09/2021</w:t>
            </w:r>
          </w:p>
        </w:tc>
      </w:tr>
      <w:tr w:rsidR="00A90C36" w:rsidRPr="00A7707C" w14:paraId="29173594" w14:textId="77777777" w:rsidTr="00A90C36">
        <w:tc>
          <w:tcPr>
            <w:tcW w:w="4644" w:type="dxa"/>
          </w:tcPr>
          <w:p w14:paraId="7509B040" w14:textId="799BEB76" w:rsidR="00A90C36" w:rsidRPr="00A7707C" w:rsidRDefault="00E2431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الإعلان عن قوائم الاحتياط و إرسال القبولات</w:t>
            </w:r>
          </w:p>
        </w:tc>
        <w:tc>
          <w:tcPr>
            <w:tcW w:w="4644" w:type="dxa"/>
          </w:tcPr>
          <w:p w14:paraId="0FBB8CDA" w14:textId="14407B0C" w:rsidR="00A90C36" w:rsidRPr="00A7707C" w:rsidRDefault="00E2431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27/09/2021 – 01/10/2021</w:t>
            </w:r>
          </w:p>
        </w:tc>
      </w:tr>
      <w:tr w:rsidR="00A90C36" w:rsidRPr="00A7707C" w14:paraId="54F6733F" w14:textId="77777777" w:rsidTr="00A90C36">
        <w:tc>
          <w:tcPr>
            <w:tcW w:w="4644" w:type="dxa"/>
          </w:tcPr>
          <w:p w14:paraId="7A6F32F2" w14:textId="4D1CDEBA" w:rsidR="00A90C36" w:rsidRPr="00A7707C" w:rsidRDefault="00E2431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مواعيد تسجيل الاحتياط</w:t>
            </w:r>
          </w:p>
        </w:tc>
        <w:tc>
          <w:tcPr>
            <w:tcW w:w="4644" w:type="dxa"/>
          </w:tcPr>
          <w:p w14:paraId="1702795C" w14:textId="550E9840" w:rsidR="00A90C36" w:rsidRPr="00A7707C" w:rsidRDefault="00E2431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04/10/2021 – 19/10/2021</w:t>
            </w:r>
          </w:p>
        </w:tc>
      </w:tr>
    </w:tbl>
    <w:p w14:paraId="62744F20" w14:textId="6E7F2CB9" w:rsidR="00A90C36" w:rsidRPr="00A7707C" w:rsidRDefault="00E24313" w:rsidP="00A90C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على المتقدمين مراجعة معاهد التعليم العالي شخصيًا من أجل تقديم أوراقهم للتسجيل و ذلك ضمن التواريخ 06/09/2021 – 24/09/2021. </w:t>
      </w:r>
    </w:p>
    <w:p w14:paraId="3149EB4F" w14:textId="77777777" w:rsidR="00E24C8A" w:rsidRPr="00A7707C" w:rsidRDefault="00E24C8A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336984DB" w14:textId="3EB62730" w:rsidR="00C466B7" w:rsidRDefault="00C466B7">
      <w:pPr>
        <w:rPr>
          <w:rFonts w:ascii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hAnsi="Traditional Arabic" w:cs="Traditional Arabic"/>
          <w:b/>
          <w:sz w:val="32"/>
          <w:szCs w:val="32"/>
          <w:rtl/>
        </w:rPr>
        <w:br w:type="page"/>
      </w:r>
    </w:p>
    <w:p w14:paraId="6D0A30F4" w14:textId="77777777" w:rsidR="00E24C8A" w:rsidRPr="00A7707C" w:rsidRDefault="00E24C8A" w:rsidP="003C4B36">
      <w:pPr>
        <w:bidi/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721A8E9C" w14:textId="09F1CF38" w:rsidR="00522D26" w:rsidRPr="00A7707C" w:rsidRDefault="00E24C8A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عناوين تقديم طلبات</w:t>
      </w:r>
      <w:r w:rsidR="006061CF"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الإلتحاق</w:t>
      </w:r>
    </w:p>
    <w:p w14:paraId="7FDDFAB1" w14:textId="77777777" w:rsidR="00981AB1" w:rsidRPr="00A7707C" w:rsidRDefault="00981AB1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819"/>
        <w:gridCol w:w="3941"/>
        <w:gridCol w:w="2528"/>
      </w:tblGrid>
      <w:tr w:rsidR="006061CF" w:rsidRPr="00A7707C" w14:paraId="65C904B0" w14:textId="0A882481" w:rsidTr="003A5A50">
        <w:tc>
          <w:tcPr>
            <w:tcW w:w="2984" w:type="dxa"/>
            <w:shd w:val="clear" w:color="auto" w:fill="C6D9F1" w:themeFill="text2" w:themeFillTint="33"/>
          </w:tcPr>
          <w:p w14:paraId="5322F533" w14:textId="1A81882F" w:rsidR="006061CF" w:rsidRPr="00A7707C" w:rsidRDefault="006061CF" w:rsidP="006061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3584" w:type="dxa"/>
            <w:shd w:val="clear" w:color="auto" w:fill="C6D9F1" w:themeFill="text2" w:themeFillTint="33"/>
          </w:tcPr>
          <w:p w14:paraId="238B9AFE" w14:textId="72A23046" w:rsidR="006061CF" w:rsidRPr="00A7707C" w:rsidRDefault="006061CF" w:rsidP="006061C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*عنوان البريد الالكتروني</w:t>
            </w: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0" w:type="dxa"/>
            <w:shd w:val="clear" w:color="auto" w:fill="C6D9F1" w:themeFill="text2" w:themeFillTint="33"/>
          </w:tcPr>
          <w:p w14:paraId="1AD10B7F" w14:textId="5BCC2437" w:rsidR="006061CF" w:rsidRPr="00A7707C" w:rsidRDefault="006061CF" w:rsidP="006061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اسم </w:t>
            </w:r>
            <w:r w:rsidR="009E256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عهد</w:t>
            </w:r>
            <w:r w:rsidR="009E256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الدراسات العليا</w:t>
            </w:r>
          </w:p>
        </w:tc>
      </w:tr>
      <w:tr w:rsidR="003A5A50" w:rsidRPr="00A7707C" w14:paraId="718FE285" w14:textId="5D8CC2EF" w:rsidTr="003A5A50">
        <w:trPr>
          <w:trHeight w:val="298"/>
        </w:trPr>
        <w:tc>
          <w:tcPr>
            <w:tcW w:w="2984" w:type="dxa"/>
            <w:vMerge w:val="restart"/>
          </w:tcPr>
          <w:p w14:paraId="2A71E15E" w14:textId="77777777" w:rsidR="003A5A50" w:rsidRPr="00A7707C" w:rsidRDefault="003A5A50" w:rsidP="00FD60A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Rektörlük Enstitüler Binası, Yeni Mahalle, 15 Temmuz </w:t>
            </w:r>
            <w:r w:rsidRPr="00A7707C">
              <w:rPr>
                <w:rFonts w:ascii="Calibri" w:hAnsi="Calibri" w:cs="Calibri"/>
                <w:b/>
                <w:bCs/>
                <w:sz w:val="32"/>
                <w:szCs w:val="32"/>
              </w:rPr>
              <w:t>Ş</w:t>
            </w: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ehitler Bulvarı No:10, 18200 Merkez / ÇANKIRI</w:t>
            </w:r>
          </w:p>
          <w:p w14:paraId="5D578206" w14:textId="6DDF9528" w:rsidR="003A5A50" w:rsidRPr="00A7707C" w:rsidRDefault="003A5A50" w:rsidP="00FD60A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مبنى المعاهد التابع لرئاسة الجامعة، حي يني محلة، شارع 15 تموز شهيتلاري رقم 10، صندوق بريد 18200، مدينة تشانكيري/ محافظة تشانكيري</w:t>
            </w:r>
          </w:p>
        </w:tc>
        <w:tc>
          <w:tcPr>
            <w:tcW w:w="3584" w:type="dxa"/>
            <w:vAlign w:val="center"/>
          </w:tcPr>
          <w:p w14:paraId="1E76C59E" w14:textId="15EC3E28" w:rsidR="003A5A50" w:rsidRPr="00A7707C" w:rsidRDefault="00102284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hyperlink r:id="rId10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fbestudy@karatekin.edu.tr</w:t>
              </w:r>
            </w:hyperlink>
          </w:p>
        </w:tc>
        <w:tc>
          <w:tcPr>
            <w:tcW w:w="2720" w:type="dxa"/>
            <w:vAlign w:val="center"/>
          </w:tcPr>
          <w:p w14:paraId="442F44E3" w14:textId="45908EC6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علوم فنية</w:t>
            </w:r>
          </w:p>
        </w:tc>
      </w:tr>
      <w:tr w:rsidR="003A5A50" w:rsidRPr="00A7707C" w14:paraId="79424D19" w14:textId="566BCA47" w:rsidTr="003A5A50">
        <w:tc>
          <w:tcPr>
            <w:tcW w:w="2984" w:type="dxa"/>
            <w:vMerge/>
          </w:tcPr>
          <w:p w14:paraId="602F35F7" w14:textId="20990C19" w:rsidR="003A5A50" w:rsidRPr="00A7707C" w:rsidRDefault="003A5A50" w:rsidP="006061CF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84" w:type="dxa"/>
            <w:vAlign w:val="center"/>
          </w:tcPr>
          <w:p w14:paraId="58DC437B" w14:textId="1AEAE65D" w:rsidR="003A5A50" w:rsidRPr="00A7707C" w:rsidRDefault="00102284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hyperlink r:id="rId11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sagbestudy@karatekin.edu.tr</w:t>
              </w:r>
            </w:hyperlink>
          </w:p>
        </w:tc>
        <w:tc>
          <w:tcPr>
            <w:tcW w:w="2720" w:type="dxa"/>
            <w:vAlign w:val="center"/>
          </w:tcPr>
          <w:p w14:paraId="1B46A1CB" w14:textId="7183D2A6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علوم صحية</w:t>
            </w:r>
          </w:p>
        </w:tc>
      </w:tr>
      <w:tr w:rsidR="003A5A50" w:rsidRPr="00A7707C" w14:paraId="030857A6" w14:textId="13136622" w:rsidTr="003A5A50">
        <w:tc>
          <w:tcPr>
            <w:tcW w:w="2984" w:type="dxa"/>
            <w:vMerge/>
          </w:tcPr>
          <w:p w14:paraId="4E425889" w14:textId="151385E7" w:rsidR="003A5A50" w:rsidRPr="00A7707C" w:rsidRDefault="003A5A50" w:rsidP="006061CF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84" w:type="dxa"/>
            <w:vAlign w:val="center"/>
          </w:tcPr>
          <w:p w14:paraId="0806F357" w14:textId="1409BCC9" w:rsidR="003A5A50" w:rsidRPr="00A7707C" w:rsidRDefault="00102284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</w:rPr>
            </w:pPr>
            <w:hyperlink r:id="rId12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sbestudy@karatekin.edu.tr</w:t>
              </w:r>
            </w:hyperlink>
          </w:p>
        </w:tc>
        <w:tc>
          <w:tcPr>
            <w:tcW w:w="2720" w:type="dxa"/>
            <w:vAlign w:val="center"/>
          </w:tcPr>
          <w:p w14:paraId="118DC725" w14:textId="4762496E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1D1ED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علوم </w:t>
            </w:r>
            <w:r w:rsidR="001D1ED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جتماعية</w:t>
            </w:r>
          </w:p>
        </w:tc>
      </w:tr>
      <w:tr w:rsidR="003A5A50" w:rsidRPr="00A7707C" w14:paraId="619C3A77" w14:textId="7A238780" w:rsidTr="003A5A50">
        <w:trPr>
          <w:trHeight w:val="210"/>
        </w:trPr>
        <w:tc>
          <w:tcPr>
            <w:tcW w:w="2984" w:type="dxa"/>
            <w:vMerge/>
          </w:tcPr>
          <w:p w14:paraId="005D5FFA" w14:textId="4BADABAD" w:rsidR="003A5A50" w:rsidRPr="00A7707C" w:rsidRDefault="003A5A50" w:rsidP="006061CF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84" w:type="dxa"/>
            <w:vAlign w:val="center"/>
          </w:tcPr>
          <w:p w14:paraId="7C7656D4" w14:textId="4C73DB0F" w:rsidR="003A5A50" w:rsidRPr="00A7707C" w:rsidRDefault="00102284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hyperlink r:id="rId13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gsestudy@karatekin.edu.tr</w:t>
              </w:r>
            </w:hyperlink>
          </w:p>
        </w:tc>
        <w:tc>
          <w:tcPr>
            <w:tcW w:w="2720" w:type="dxa"/>
            <w:vAlign w:val="center"/>
          </w:tcPr>
          <w:p w14:paraId="157434B3" w14:textId="230AAAAE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1D1ED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فنون جميلة</w:t>
            </w:r>
          </w:p>
        </w:tc>
      </w:tr>
    </w:tbl>
    <w:p w14:paraId="417BDBF8" w14:textId="324C880E" w:rsidR="003204AB" w:rsidRPr="00A7707C" w:rsidRDefault="003204A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3D0C5CB9" w14:textId="1E4E04AB" w:rsidR="00FD60AA" w:rsidRPr="00A7707C" w:rsidRDefault="00FD60AA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3215D755" w14:textId="0AF2AF19" w:rsidR="00FD60AA" w:rsidRPr="00A7707C" w:rsidRDefault="00FD60AA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4EFB7D19" w14:textId="1C8912AC" w:rsidR="000E058D" w:rsidRDefault="000E058D">
      <w:pPr>
        <w:rPr>
          <w:rFonts w:ascii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hAnsi="Traditional Arabic" w:cs="Traditional Arabic"/>
          <w:b/>
          <w:sz w:val="32"/>
          <w:szCs w:val="32"/>
          <w:rtl/>
        </w:rPr>
        <w:br w:type="page"/>
      </w:r>
    </w:p>
    <w:p w14:paraId="519E05FC" w14:textId="77777777" w:rsidR="00FD60AA" w:rsidRPr="00A7707C" w:rsidRDefault="00FD60AA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47B292C8" w14:textId="77777777" w:rsidR="002B7883" w:rsidRPr="00A7707C" w:rsidRDefault="002B7883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المقاعد الدراسية</w:t>
      </w:r>
    </w:p>
    <w:p w14:paraId="28B5ECC2" w14:textId="77777777" w:rsidR="00981AB1" w:rsidRPr="00A7707C" w:rsidRDefault="00981AB1" w:rsidP="003C4B36">
      <w:pPr>
        <w:bidi/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73"/>
        <w:gridCol w:w="2563"/>
        <w:gridCol w:w="5352"/>
        <w:gridCol w:w="34"/>
      </w:tblGrid>
      <w:tr w:rsidR="009E2561" w:rsidRPr="00A7707C" w14:paraId="16D27448" w14:textId="5AA10D36" w:rsidTr="00D0362A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C6D9F1" w:themeFill="text2" w:themeFillTint="33"/>
          </w:tcPr>
          <w:p w14:paraId="6F84AE5A" w14:textId="4537732C" w:rsidR="009E2561" w:rsidRPr="00A7707C" w:rsidRDefault="009E2561" w:rsidP="003C4B36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معهد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علوم فنية</w:t>
            </w:r>
          </w:p>
        </w:tc>
      </w:tr>
      <w:tr w:rsidR="00E24313" w:rsidRPr="00A7707C" w14:paraId="498FFCBE" w14:textId="50219573" w:rsidTr="00324F5B">
        <w:tc>
          <w:tcPr>
            <w:tcW w:w="1373" w:type="dxa"/>
          </w:tcPr>
          <w:p w14:paraId="5CEB4A58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دكتوراه</w:t>
            </w:r>
          </w:p>
        </w:tc>
        <w:tc>
          <w:tcPr>
            <w:tcW w:w="2563" w:type="dxa"/>
          </w:tcPr>
          <w:p w14:paraId="54DDD69A" w14:textId="7E9BCDA3" w:rsidR="00E24313" w:rsidRPr="00A7707C" w:rsidRDefault="00E24313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5386" w:type="dxa"/>
            <w:gridSpan w:val="2"/>
          </w:tcPr>
          <w:p w14:paraId="336F4634" w14:textId="74ED763C" w:rsidR="00E24313" w:rsidRPr="00A7707C" w:rsidRDefault="00E24313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القسم</w:t>
            </w:r>
          </w:p>
        </w:tc>
      </w:tr>
      <w:tr w:rsidR="00E24313" w:rsidRPr="00A7707C" w14:paraId="3A123D16" w14:textId="4EE5022B" w:rsidTr="00324F5B">
        <w:tc>
          <w:tcPr>
            <w:tcW w:w="1373" w:type="dxa"/>
          </w:tcPr>
          <w:p w14:paraId="2F325C78" w14:textId="5F653D9F" w:rsidR="00E24313" w:rsidRPr="00A7707C" w:rsidRDefault="00324F5B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5</w:t>
            </w:r>
          </w:p>
        </w:tc>
        <w:tc>
          <w:tcPr>
            <w:tcW w:w="2563" w:type="dxa"/>
          </w:tcPr>
          <w:p w14:paraId="63A7609D" w14:textId="719DFD3F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42911E30" w14:textId="5D7EC70F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الأحياء</w:t>
            </w:r>
          </w:p>
        </w:tc>
      </w:tr>
      <w:tr w:rsidR="00E24313" w:rsidRPr="00A7707C" w14:paraId="2E7E97EB" w14:textId="543FE6DC" w:rsidTr="00324F5B">
        <w:tc>
          <w:tcPr>
            <w:tcW w:w="1373" w:type="dxa"/>
          </w:tcPr>
          <w:p w14:paraId="1EDA0F03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5308A855" w14:textId="49F9DB05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5386" w:type="dxa"/>
            <w:gridSpan w:val="2"/>
          </w:tcPr>
          <w:p w14:paraId="32887471" w14:textId="273262E5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هندسة الكهرباء و الالكترونيات</w:t>
            </w:r>
          </w:p>
        </w:tc>
      </w:tr>
      <w:tr w:rsidR="00E24313" w:rsidRPr="00A7707C" w14:paraId="2EDED31C" w14:textId="77777777" w:rsidTr="00324F5B">
        <w:tc>
          <w:tcPr>
            <w:tcW w:w="1373" w:type="dxa"/>
          </w:tcPr>
          <w:p w14:paraId="744FC7B8" w14:textId="5BF24E60" w:rsidR="00E24313" w:rsidRPr="00A7707C" w:rsidRDefault="00E24313" w:rsidP="00CF3E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3" w:type="dxa"/>
          </w:tcPr>
          <w:p w14:paraId="2ECDBC08" w14:textId="11543BFD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5386" w:type="dxa"/>
            <w:gridSpan w:val="2"/>
          </w:tcPr>
          <w:p w14:paraId="33ADD55B" w14:textId="0E2EA71D" w:rsidR="00E24313" w:rsidRPr="00A7707C" w:rsidRDefault="00E24313" w:rsidP="00FD60A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هندسة الكهرباء و الالكترونيات ( بدون أطروحة )</w:t>
            </w:r>
          </w:p>
        </w:tc>
      </w:tr>
      <w:tr w:rsidR="00E24313" w:rsidRPr="00A7707C" w14:paraId="1A49BC9E" w14:textId="77777777" w:rsidTr="00324F5B">
        <w:tc>
          <w:tcPr>
            <w:tcW w:w="1373" w:type="dxa"/>
          </w:tcPr>
          <w:p w14:paraId="0740E0F8" w14:textId="1BD99FCA" w:rsidR="00E24313" w:rsidRPr="00A7707C" w:rsidRDefault="00E24313" w:rsidP="00CF3E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3" w:type="dxa"/>
          </w:tcPr>
          <w:p w14:paraId="6C212BE7" w14:textId="533B3892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5F033D0B" w14:textId="678E2556" w:rsidR="00E24313" w:rsidRPr="00A7707C" w:rsidRDefault="00E24313" w:rsidP="00FD60A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هندسة الإلكترونيات و الحاسوب </w:t>
            </w:r>
          </w:p>
        </w:tc>
      </w:tr>
      <w:tr w:rsidR="00E24313" w:rsidRPr="00A7707C" w14:paraId="064682F6" w14:textId="37E7E9D2" w:rsidTr="00324F5B">
        <w:tc>
          <w:tcPr>
            <w:tcW w:w="1373" w:type="dxa"/>
          </w:tcPr>
          <w:p w14:paraId="3C939EF9" w14:textId="48452880" w:rsidR="00E24313" w:rsidRPr="00A7707C" w:rsidRDefault="00324F5B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</w:p>
        </w:tc>
        <w:tc>
          <w:tcPr>
            <w:tcW w:w="2563" w:type="dxa"/>
          </w:tcPr>
          <w:p w14:paraId="00E14AF3" w14:textId="797E250D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25</w:t>
            </w:r>
          </w:p>
        </w:tc>
        <w:tc>
          <w:tcPr>
            <w:tcW w:w="5386" w:type="dxa"/>
            <w:gridSpan w:val="2"/>
          </w:tcPr>
          <w:p w14:paraId="5701DDCD" w14:textId="4F9E243E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الفيزياء</w:t>
            </w:r>
          </w:p>
        </w:tc>
      </w:tr>
      <w:tr w:rsidR="00E24313" w:rsidRPr="00A7707C" w14:paraId="57A8F110" w14:textId="7DA6EA5E" w:rsidTr="00324F5B">
        <w:tc>
          <w:tcPr>
            <w:tcW w:w="1373" w:type="dxa"/>
          </w:tcPr>
          <w:p w14:paraId="49DDA8FE" w14:textId="1B7AFD50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3" w:type="dxa"/>
          </w:tcPr>
          <w:p w14:paraId="7FE00BC7" w14:textId="202FA16D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7</w:t>
            </w:r>
          </w:p>
        </w:tc>
        <w:tc>
          <w:tcPr>
            <w:tcW w:w="5386" w:type="dxa"/>
            <w:gridSpan w:val="2"/>
          </w:tcPr>
          <w:p w14:paraId="077A23BE" w14:textId="5E04F962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الهندسة الغذائية</w:t>
            </w:r>
          </w:p>
        </w:tc>
      </w:tr>
      <w:tr w:rsidR="00E24313" w:rsidRPr="00A7707C" w14:paraId="57FFDC35" w14:textId="73B9F2C8" w:rsidTr="00324F5B">
        <w:tc>
          <w:tcPr>
            <w:tcW w:w="1373" w:type="dxa"/>
          </w:tcPr>
          <w:p w14:paraId="455B3B54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55892D6C" w14:textId="5E508DCA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3FA3DCCA" w14:textId="5130BB2A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هندسة الإنشاءات</w:t>
            </w:r>
          </w:p>
        </w:tc>
      </w:tr>
      <w:tr w:rsidR="00E24313" w:rsidRPr="00A7707C" w14:paraId="7593EF7D" w14:textId="0C5A0E39" w:rsidTr="00324F5B">
        <w:tc>
          <w:tcPr>
            <w:tcW w:w="1373" w:type="dxa"/>
          </w:tcPr>
          <w:p w14:paraId="462787DC" w14:textId="2DEA116B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46EA988C" w14:textId="535C6B41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5386" w:type="dxa"/>
            <w:gridSpan w:val="2"/>
          </w:tcPr>
          <w:p w14:paraId="75E05634" w14:textId="0AA0690C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الكيمياء (انجليزي)</w:t>
            </w:r>
          </w:p>
        </w:tc>
      </w:tr>
      <w:tr w:rsidR="00E24313" w:rsidRPr="00A7707C" w14:paraId="56D05125" w14:textId="3A57FD41" w:rsidTr="00324F5B">
        <w:tc>
          <w:tcPr>
            <w:tcW w:w="1373" w:type="dxa"/>
          </w:tcPr>
          <w:p w14:paraId="77C83619" w14:textId="656CF3F5" w:rsidR="00E24313" w:rsidRPr="00A7707C" w:rsidRDefault="00324F5B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8</w:t>
            </w:r>
          </w:p>
        </w:tc>
        <w:tc>
          <w:tcPr>
            <w:tcW w:w="2563" w:type="dxa"/>
          </w:tcPr>
          <w:p w14:paraId="445020D4" w14:textId="4FDBF6DB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14</w:t>
            </w:r>
          </w:p>
        </w:tc>
        <w:tc>
          <w:tcPr>
            <w:tcW w:w="5386" w:type="dxa"/>
            <w:gridSpan w:val="2"/>
          </w:tcPr>
          <w:p w14:paraId="5C9B83E6" w14:textId="30EB0CA0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الكيمياء (تركي)</w:t>
            </w:r>
          </w:p>
        </w:tc>
      </w:tr>
      <w:tr w:rsidR="00E24313" w:rsidRPr="00A7707C" w14:paraId="4D1CDCB8" w14:textId="551FEDDD" w:rsidTr="00324F5B">
        <w:tc>
          <w:tcPr>
            <w:tcW w:w="1373" w:type="dxa"/>
          </w:tcPr>
          <w:p w14:paraId="7846BF11" w14:textId="66CA938C" w:rsidR="00E24313" w:rsidRPr="00A7707C" w:rsidRDefault="00324F5B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2563" w:type="dxa"/>
          </w:tcPr>
          <w:p w14:paraId="44ED02E5" w14:textId="1FD7E003" w:rsidR="00E24313" w:rsidRPr="00A7707C" w:rsidRDefault="00324F5B" w:rsidP="00324F5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44F512EC" w14:textId="51084287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هندسة الكيمياء</w:t>
            </w:r>
          </w:p>
        </w:tc>
      </w:tr>
      <w:tr w:rsidR="00E24313" w:rsidRPr="00A7707C" w14:paraId="020AE97E" w14:textId="08E3C732" w:rsidTr="00324F5B">
        <w:tc>
          <w:tcPr>
            <w:tcW w:w="1373" w:type="dxa"/>
          </w:tcPr>
          <w:p w14:paraId="730781C9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108DE7D1" w14:textId="048B58ED" w:rsidR="00E24313" w:rsidRPr="00A7707C" w:rsidRDefault="00324F5B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255D8C60" w14:textId="5394DA77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الرياضيات (انجليزي)</w:t>
            </w:r>
          </w:p>
        </w:tc>
      </w:tr>
      <w:tr w:rsidR="00E24313" w:rsidRPr="00A7707C" w14:paraId="40167E5B" w14:textId="10DF1618" w:rsidTr="00324F5B">
        <w:tc>
          <w:tcPr>
            <w:tcW w:w="1373" w:type="dxa"/>
          </w:tcPr>
          <w:p w14:paraId="3A2BDEFE" w14:textId="52546D40" w:rsidR="00E24313" w:rsidRPr="00A7707C" w:rsidRDefault="00324F5B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3" w:type="dxa"/>
          </w:tcPr>
          <w:p w14:paraId="1F93C82B" w14:textId="70DF2142" w:rsidR="00E24313" w:rsidRPr="00A7707C" w:rsidRDefault="00324F5B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595F5AAD" w14:textId="2F02F593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الرياضيات (تركي)</w:t>
            </w:r>
          </w:p>
        </w:tc>
      </w:tr>
      <w:tr w:rsidR="00E24313" w:rsidRPr="00A7707C" w14:paraId="2DF43EEC" w14:textId="3A269563" w:rsidTr="00324F5B">
        <w:tc>
          <w:tcPr>
            <w:tcW w:w="1373" w:type="dxa"/>
          </w:tcPr>
          <w:p w14:paraId="4D75741C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6983039A" w14:textId="0BF00A9E" w:rsidR="00E24313" w:rsidRPr="00A7707C" w:rsidRDefault="00324F5B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-</w:t>
            </w:r>
          </w:p>
        </w:tc>
        <w:tc>
          <w:tcPr>
            <w:tcW w:w="5386" w:type="dxa"/>
            <w:gridSpan w:val="2"/>
          </w:tcPr>
          <w:p w14:paraId="753DB813" w14:textId="0372E334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هندسة الغابات و المراعي الطبيعية (انجليزي)</w:t>
            </w:r>
          </w:p>
        </w:tc>
      </w:tr>
      <w:tr w:rsidR="00E24313" w:rsidRPr="00A7707C" w14:paraId="54E82094" w14:textId="5BCBAB2F" w:rsidTr="00324F5B">
        <w:tc>
          <w:tcPr>
            <w:tcW w:w="1373" w:type="dxa"/>
          </w:tcPr>
          <w:p w14:paraId="483FDC02" w14:textId="15CA9779" w:rsidR="00E24313" w:rsidRPr="00A7707C" w:rsidRDefault="00324F5B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3" w:type="dxa"/>
          </w:tcPr>
          <w:p w14:paraId="1C3230E8" w14:textId="12D40520" w:rsidR="00E24313" w:rsidRPr="00A7707C" w:rsidRDefault="00324F5B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2F7314B3" w14:textId="622E103F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هندسة الغابات و المراعي الطبيعية (تركي)</w:t>
            </w:r>
          </w:p>
        </w:tc>
      </w:tr>
      <w:tr w:rsidR="00E24313" w:rsidRPr="00A7707C" w14:paraId="5B612014" w14:textId="6CEDDCB5" w:rsidTr="00324F5B">
        <w:tc>
          <w:tcPr>
            <w:tcW w:w="1373" w:type="dxa"/>
          </w:tcPr>
          <w:p w14:paraId="4F787659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0B174A8E" w14:textId="1D273D07" w:rsidR="00E24313" w:rsidRPr="00A7707C" w:rsidRDefault="00C042CC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386" w:type="dxa"/>
            <w:gridSpan w:val="2"/>
          </w:tcPr>
          <w:p w14:paraId="7C39091B" w14:textId="4C8AFCF6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هندسة المناظر الطبيعية</w:t>
            </w:r>
          </w:p>
        </w:tc>
      </w:tr>
      <w:tr w:rsidR="00E24313" w:rsidRPr="00A7707C" w14:paraId="72EDA5CF" w14:textId="331F4CAB" w:rsidTr="00324F5B">
        <w:trPr>
          <w:trHeight w:val="148"/>
        </w:trPr>
        <w:tc>
          <w:tcPr>
            <w:tcW w:w="1373" w:type="dxa"/>
          </w:tcPr>
          <w:p w14:paraId="44A7C2EC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1C35FBC6" w14:textId="5CF901B9" w:rsidR="00E24313" w:rsidRPr="00A7707C" w:rsidRDefault="00C042CC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20</w:t>
            </w:r>
          </w:p>
        </w:tc>
        <w:tc>
          <w:tcPr>
            <w:tcW w:w="5386" w:type="dxa"/>
            <w:gridSpan w:val="2"/>
          </w:tcPr>
          <w:p w14:paraId="52CCF956" w14:textId="1793CD41" w:rsidR="00E24313" w:rsidRPr="00A7707C" w:rsidRDefault="00E24313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العلوم الزراعية و الحياتية</w:t>
            </w:r>
          </w:p>
        </w:tc>
      </w:tr>
      <w:tr w:rsidR="00E24313" w:rsidRPr="00A7707C" w14:paraId="46AE1F3D" w14:textId="77777777" w:rsidTr="00324F5B">
        <w:trPr>
          <w:trHeight w:val="148"/>
        </w:trPr>
        <w:tc>
          <w:tcPr>
            <w:tcW w:w="1373" w:type="dxa"/>
          </w:tcPr>
          <w:p w14:paraId="1E7CFE0A" w14:textId="24A3616D" w:rsidR="00E24313" w:rsidRPr="00A7707C" w:rsidRDefault="00E24313" w:rsidP="00CF3E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3" w:type="dxa"/>
          </w:tcPr>
          <w:p w14:paraId="0D0EF222" w14:textId="6EFF286C" w:rsidR="00E24313" w:rsidRPr="00A7707C" w:rsidRDefault="00C042CC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10</w:t>
            </w:r>
          </w:p>
        </w:tc>
        <w:tc>
          <w:tcPr>
            <w:tcW w:w="5386" w:type="dxa"/>
            <w:gridSpan w:val="2"/>
          </w:tcPr>
          <w:p w14:paraId="3C2A87F2" w14:textId="5E08A781" w:rsidR="00E24313" w:rsidRPr="00A7707C" w:rsidRDefault="00E24313" w:rsidP="00CF3EDA">
            <w:pPr>
              <w:bidi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الحياة البرية</w:t>
            </w:r>
          </w:p>
        </w:tc>
      </w:tr>
    </w:tbl>
    <w:p w14:paraId="21FEDA61" w14:textId="77777777" w:rsidR="00D25742" w:rsidRPr="00A7707C" w:rsidRDefault="00D25742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7596E5B8" w14:textId="3658628C" w:rsidR="000A7E95" w:rsidRDefault="000A7E95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77C97211" w14:textId="77777777" w:rsidR="000E058D" w:rsidRPr="00A7707C" w:rsidRDefault="000E058D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77"/>
        <w:gridCol w:w="2562"/>
        <w:gridCol w:w="5349"/>
        <w:gridCol w:w="34"/>
      </w:tblGrid>
      <w:tr w:rsidR="009E2561" w:rsidRPr="00A7707C" w14:paraId="15034848" w14:textId="65655D49" w:rsidTr="000A3AF6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C6D9F1" w:themeFill="text2" w:themeFillTint="33"/>
          </w:tcPr>
          <w:p w14:paraId="7CB8A32B" w14:textId="63FBB034" w:rsidR="009E2561" w:rsidRPr="00A7707C" w:rsidRDefault="009E2561" w:rsidP="003C4B36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معهد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علوم صحية</w:t>
            </w:r>
          </w:p>
        </w:tc>
      </w:tr>
      <w:tr w:rsidR="0035383D" w:rsidRPr="00A7707C" w14:paraId="5FD9F85F" w14:textId="52589DCF" w:rsidTr="0035383D">
        <w:tc>
          <w:tcPr>
            <w:tcW w:w="1377" w:type="dxa"/>
          </w:tcPr>
          <w:p w14:paraId="750870BD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دكتوراه</w:t>
            </w:r>
          </w:p>
        </w:tc>
        <w:tc>
          <w:tcPr>
            <w:tcW w:w="2562" w:type="dxa"/>
          </w:tcPr>
          <w:p w14:paraId="6A215CF5" w14:textId="1E61C86B" w:rsidR="0035383D" w:rsidRPr="00A7707C" w:rsidRDefault="0035383D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5383" w:type="dxa"/>
            <w:gridSpan w:val="2"/>
          </w:tcPr>
          <w:p w14:paraId="2CAAEB56" w14:textId="1608C95B" w:rsidR="0035383D" w:rsidRPr="00A7707C" w:rsidRDefault="0035383D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التخصص</w:t>
            </w:r>
          </w:p>
        </w:tc>
      </w:tr>
      <w:tr w:rsidR="0035383D" w:rsidRPr="00A7707C" w14:paraId="7DEE18AA" w14:textId="3413139E" w:rsidTr="0035383D">
        <w:tc>
          <w:tcPr>
            <w:tcW w:w="1377" w:type="dxa"/>
          </w:tcPr>
          <w:p w14:paraId="605D7F6B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720A6C5C" w14:textId="28527283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383" w:type="dxa"/>
            <w:gridSpan w:val="2"/>
          </w:tcPr>
          <w:p w14:paraId="5AE451EA" w14:textId="1CF805FD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الصحة البيئية</w:t>
            </w:r>
          </w:p>
        </w:tc>
      </w:tr>
      <w:tr w:rsidR="0035383D" w:rsidRPr="00A7707C" w14:paraId="50EE7488" w14:textId="04275CB9" w:rsidTr="0035383D">
        <w:tc>
          <w:tcPr>
            <w:tcW w:w="1377" w:type="dxa"/>
          </w:tcPr>
          <w:p w14:paraId="3FB9AB53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3CF424A2" w14:textId="7DFFC38F" w:rsidR="0035383D" w:rsidRPr="00A7707C" w:rsidRDefault="0035383D" w:rsidP="0035383D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5383" w:type="dxa"/>
            <w:gridSpan w:val="2"/>
          </w:tcPr>
          <w:p w14:paraId="751CC918" w14:textId="14EC0122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تنمية الاطفال</w:t>
            </w:r>
          </w:p>
        </w:tc>
      </w:tr>
      <w:tr w:rsidR="0035383D" w:rsidRPr="00A7707C" w14:paraId="0AB7C6E5" w14:textId="6C5B9E25" w:rsidTr="0035383D">
        <w:tc>
          <w:tcPr>
            <w:tcW w:w="1377" w:type="dxa"/>
          </w:tcPr>
          <w:p w14:paraId="1A1DF7CA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6E71F573" w14:textId="57FE3916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383" w:type="dxa"/>
            <w:gridSpan w:val="2"/>
          </w:tcPr>
          <w:p w14:paraId="11CED82C" w14:textId="7D2E25ED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علم حيوانات التجارب</w:t>
            </w:r>
          </w:p>
        </w:tc>
      </w:tr>
      <w:tr w:rsidR="0035383D" w:rsidRPr="00A7707C" w14:paraId="66C15908" w14:textId="4747C4A9" w:rsidTr="0035383D">
        <w:tc>
          <w:tcPr>
            <w:tcW w:w="1377" w:type="dxa"/>
          </w:tcPr>
          <w:p w14:paraId="64533266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116AB310" w14:textId="4EE0EFCF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5383" w:type="dxa"/>
            <w:gridSpan w:val="2"/>
          </w:tcPr>
          <w:p w14:paraId="27505579" w14:textId="24E21C76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تمريض صحة المجتمع</w:t>
            </w:r>
          </w:p>
        </w:tc>
      </w:tr>
      <w:tr w:rsidR="0035383D" w:rsidRPr="00A7707C" w14:paraId="02FC8270" w14:textId="4FEBC0C6" w:rsidTr="0035383D">
        <w:tc>
          <w:tcPr>
            <w:tcW w:w="1377" w:type="dxa"/>
          </w:tcPr>
          <w:p w14:paraId="0F1064ED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2C03F665" w14:textId="265CCAD7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5383" w:type="dxa"/>
            <w:gridSpan w:val="2"/>
          </w:tcPr>
          <w:p w14:paraId="224F4027" w14:textId="45641845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تمريض الامراض الباطنية</w:t>
            </w:r>
          </w:p>
        </w:tc>
      </w:tr>
      <w:tr w:rsidR="0035383D" w:rsidRPr="00A7707C" w14:paraId="0B563BFE" w14:textId="555CD1F0" w:rsidTr="0035383D">
        <w:tc>
          <w:tcPr>
            <w:tcW w:w="1377" w:type="dxa"/>
          </w:tcPr>
          <w:p w14:paraId="0DF1ABBD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1E74275A" w14:textId="008EA28A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10</w:t>
            </w:r>
          </w:p>
        </w:tc>
        <w:tc>
          <w:tcPr>
            <w:tcW w:w="5383" w:type="dxa"/>
            <w:gridSpan w:val="2"/>
          </w:tcPr>
          <w:p w14:paraId="64EEBFBF" w14:textId="2F1046AD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الصحة و السلامة المهنية</w:t>
            </w:r>
          </w:p>
        </w:tc>
      </w:tr>
      <w:tr w:rsidR="0035383D" w:rsidRPr="00A7707C" w14:paraId="1D30C045" w14:textId="77777777" w:rsidTr="0035383D">
        <w:tc>
          <w:tcPr>
            <w:tcW w:w="1377" w:type="dxa"/>
          </w:tcPr>
          <w:p w14:paraId="6E2ACA2B" w14:textId="297784F9" w:rsidR="0035383D" w:rsidRPr="00A7707C" w:rsidRDefault="0035383D" w:rsidP="00CF3E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-</w:t>
            </w:r>
          </w:p>
        </w:tc>
        <w:tc>
          <w:tcPr>
            <w:tcW w:w="2562" w:type="dxa"/>
          </w:tcPr>
          <w:p w14:paraId="1C523A87" w14:textId="7AFE38E8" w:rsidR="0035383D" w:rsidRPr="00A7707C" w:rsidRDefault="0035383D" w:rsidP="0035383D">
            <w:pPr>
              <w:bidi/>
              <w:jc w:val="center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7A9ABC25" w14:textId="69166CA1" w:rsidR="0035383D" w:rsidRPr="00A7707C" w:rsidRDefault="0035383D" w:rsidP="007653CF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الصحة و السلامة المهنية (تعليم عن بعد)(بدون أطروحة)</w:t>
            </w:r>
          </w:p>
        </w:tc>
      </w:tr>
      <w:tr w:rsidR="0035383D" w:rsidRPr="00A7707C" w14:paraId="6E1A4CD0" w14:textId="363F013E" w:rsidTr="0035383D">
        <w:tc>
          <w:tcPr>
            <w:tcW w:w="1377" w:type="dxa"/>
          </w:tcPr>
          <w:p w14:paraId="09A3DB22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109062B5" w14:textId="05DA2601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5383" w:type="dxa"/>
            <w:gridSpan w:val="2"/>
          </w:tcPr>
          <w:p w14:paraId="2A1F6EDB" w14:textId="199BFEF3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الصحة النسوية و تمريض الولادة</w:t>
            </w:r>
          </w:p>
        </w:tc>
      </w:tr>
      <w:tr w:rsidR="0035383D" w:rsidRPr="00A7707C" w14:paraId="59ACF0AB" w14:textId="12EC9E67" w:rsidTr="0035383D">
        <w:tc>
          <w:tcPr>
            <w:tcW w:w="1377" w:type="dxa"/>
          </w:tcPr>
          <w:p w14:paraId="77A6EBB2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1AFD91F1" w14:textId="1CF0ADD6" w:rsidR="0035383D" w:rsidRPr="00A7707C" w:rsidRDefault="0035383D" w:rsidP="0035383D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5383" w:type="dxa"/>
            <w:gridSpan w:val="2"/>
          </w:tcPr>
          <w:p w14:paraId="1A859CE7" w14:textId="0E277699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تمريض الطب النفسي</w:t>
            </w:r>
          </w:p>
        </w:tc>
      </w:tr>
      <w:tr w:rsidR="0035383D" w:rsidRPr="00A7707C" w14:paraId="4B0FEDFF" w14:textId="12E10856" w:rsidTr="0035383D">
        <w:tc>
          <w:tcPr>
            <w:tcW w:w="1377" w:type="dxa"/>
          </w:tcPr>
          <w:p w14:paraId="4A982D55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522C9F19" w14:textId="5849AA6E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5383" w:type="dxa"/>
            <w:gridSpan w:val="2"/>
          </w:tcPr>
          <w:p w14:paraId="5E098A7B" w14:textId="0CD49389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إدارة المؤسسات الصحية</w:t>
            </w:r>
          </w:p>
        </w:tc>
      </w:tr>
      <w:tr w:rsidR="0035383D" w:rsidRPr="00A7707C" w14:paraId="204C4879" w14:textId="77777777" w:rsidTr="0035383D">
        <w:tc>
          <w:tcPr>
            <w:tcW w:w="1377" w:type="dxa"/>
          </w:tcPr>
          <w:p w14:paraId="002257DC" w14:textId="1457E75B" w:rsidR="0035383D" w:rsidRPr="00A7707C" w:rsidRDefault="0035383D" w:rsidP="007653CF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7F1C13ED" w14:textId="1D1C26F0" w:rsidR="0035383D" w:rsidRPr="00A7707C" w:rsidRDefault="0035383D" w:rsidP="0035383D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5383" w:type="dxa"/>
            <w:gridSpan w:val="2"/>
          </w:tcPr>
          <w:p w14:paraId="4091468C" w14:textId="14E061FE" w:rsidR="0035383D" w:rsidRPr="00A7707C" w:rsidRDefault="0035383D" w:rsidP="007653CF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الخدمات الإجتماعية</w:t>
            </w:r>
          </w:p>
        </w:tc>
      </w:tr>
      <w:tr w:rsidR="0035383D" w:rsidRPr="00A7707C" w14:paraId="4C56B26E" w14:textId="2F127636" w:rsidTr="0035383D">
        <w:tc>
          <w:tcPr>
            <w:tcW w:w="1377" w:type="dxa"/>
          </w:tcPr>
          <w:p w14:paraId="29917588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</w:p>
        </w:tc>
        <w:tc>
          <w:tcPr>
            <w:tcW w:w="2562" w:type="dxa"/>
          </w:tcPr>
          <w:p w14:paraId="6508C7C8" w14:textId="5C0E8B05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5383" w:type="dxa"/>
            <w:gridSpan w:val="2"/>
          </w:tcPr>
          <w:p w14:paraId="724DD42D" w14:textId="73357650" w:rsidR="0035383D" w:rsidRPr="00A7707C" w:rsidRDefault="0035383D" w:rsidP="00CF3EDA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علم الطفيليات البيطرية</w:t>
            </w:r>
          </w:p>
        </w:tc>
      </w:tr>
      <w:tr w:rsidR="0035383D" w:rsidRPr="00A7707C" w14:paraId="32C46EFD" w14:textId="77777777" w:rsidTr="0035383D">
        <w:tc>
          <w:tcPr>
            <w:tcW w:w="1377" w:type="dxa"/>
          </w:tcPr>
          <w:p w14:paraId="5837DCFE" w14:textId="64044F02" w:rsidR="0035383D" w:rsidRPr="00A7707C" w:rsidRDefault="0035383D" w:rsidP="00CF3E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FE53D91" w14:textId="34F823BF" w:rsidR="0035383D" w:rsidRPr="00A7707C" w:rsidRDefault="0035383D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7225E4B9" w14:textId="1CE53314" w:rsidR="0035383D" w:rsidRPr="00A7707C" w:rsidRDefault="0035383D" w:rsidP="00CF3EDA">
            <w:pPr>
              <w:bidi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>السيطرة على الأمراض حيوانية المنشأ</w:t>
            </w:r>
          </w:p>
        </w:tc>
      </w:tr>
    </w:tbl>
    <w:p w14:paraId="1D56D237" w14:textId="24ECED9E" w:rsidR="00981AB1" w:rsidRPr="00A7707C" w:rsidRDefault="00981AB1" w:rsidP="00F579BB">
      <w:pPr>
        <w:bidi/>
        <w:spacing w:after="0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5360"/>
        <w:gridCol w:w="2410"/>
        <w:gridCol w:w="1518"/>
      </w:tblGrid>
      <w:tr w:rsidR="00F579BB" w:rsidRPr="00A7707C" w14:paraId="22A2E2ED" w14:textId="77777777" w:rsidTr="007907E9">
        <w:tc>
          <w:tcPr>
            <w:tcW w:w="9288" w:type="dxa"/>
            <w:gridSpan w:val="3"/>
          </w:tcPr>
          <w:p w14:paraId="7BD48297" w14:textId="046B6A73" w:rsidR="00F579BB" w:rsidRPr="00A7707C" w:rsidRDefault="00F579BB" w:rsidP="00F579BB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 علوم اجتماعية</w:t>
            </w:r>
          </w:p>
        </w:tc>
      </w:tr>
      <w:tr w:rsidR="00F579BB" w:rsidRPr="00A7707C" w14:paraId="04E5BB65" w14:textId="77777777" w:rsidTr="00F579BB">
        <w:tc>
          <w:tcPr>
            <w:tcW w:w="5360" w:type="dxa"/>
          </w:tcPr>
          <w:p w14:paraId="6C233711" w14:textId="0D80534F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2410" w:type="dxa"/>
          </w:tcPr>
          <w:p w14:paraId="1E046D01" w14:textId="1259DFFF" w:rsidR="00F579BB" w:rsidRPr="00A7707C" w:rsidRDefault="0040026E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1518" w:type="dxa"/>
          </w:tcPr>
          <w:p w14:paraId="2AD69382" w14:textId="133E70CA" w:rsidR="00F579BB" w:rsidRPr="00A7707C" w:rsidRDefault="0040026E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دكتوراه</w:t>
            </w:r>
          </w:p>
        </w:tc>
      </w:tr>
      <w:tr w:rsidR="00F579BB" w:rsidRPr="00A7707C" w14:paraId="75861D41" w14:textId="77777777" w:rsidTr="00F579BB">
        <w:tc>
          <w:tcPr>
            <w:tcW w:w="5360" w:type="dxa"/>
          </w:tcPr>
          <w:p w14:paraId="7C52CB02" w14:textId="0F08C7A8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المصرفية و التمويل</w:t>
            </w:r>
          </w:p>
        </w:tc>
        <w:tc>
          <w:tcPr>
            <w:tcW w:w="2410" w:type="dxa"/>
          </w:tcPr>
          <w:p w14:paraId="0F430A35" w14:textId="210A7DAE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19EB5E1C" w14:textId="09D93D23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5D1FB8D3" w14:textId="77777777" w:rsidTr="00F579BB">
        <w:tc>
          <w:tcPr>
            <w:tcW w:w="5360" w:type="dxa"/>
          </w:tcPr>
          <w:p w14:paraId="351D3296" w14:textId="5EE03638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ادارة المعلومات و الوثائق</w:t>
            </w:r>
          </w:p>
        </w:tc>
        <w:tc>
          <w:tcPr>
            <w:tcW w:w="2410" w:type="dxa"/>
          </w:tcPr>
          <w:p w14:paraId="3C2A7497" w14:textId="6E0B1844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18" w:type="dxa"/>
          </w:tcPr>
          <w:p w14:paraId="43C7A55D" w14:textId="3AAEDD84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F579BB" w:rsidRPr="00A7707C" w14:paraId="703DDA77" w14:textId="77777777" w:rsidTr="00F579BB">
        <w:tc>
          <w:tcPr>
            <w:tcW w:w="5360" w:type="dxa"/>
          </w:tcPr>
          <w:p w14:paraId="250260E7" w14:textId="5A8CF967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ادارة المعلومات و الوثائق </w:t>
            </w: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(بدون أطروحة) (تعليم مسائي)</w:t>
            </w:r>
          </w:p>
        </w:tc>
        <w:tc>
          <w:tcPr>
            <w:tcW w:w="2410" w:type="dxa"/>
          </w:tcPr>
          <w:p w14:paraId="674C471F" w14:textId="5E68B385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18" w:type="dxa"/>
          </w:tcPr>
          <w:p w14:paraId="74515BDB" w14:textId="71BBD333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2EF35225" w14:textId="77777777" w:rsidTr="00F579BB">
        <w:tc>
          <w:tcPr>
            <w:tcW w:w="5360" w:type="dxa"/>
          </w:tcPr>
          <w:p w14:paraId="0FF2F574" w14:textId="6D48D64E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الجغرافيا</w:t>
            </w:r>
          </w:p>
        </w:tc>
        <w:tc>
          <w:tcPr>
            <w:tcW w:w="2410" w:type="dxa"/>
          </w:tcPr>
          <w:p w14:paraId="76BF1E1B" w14:textId="63ED1160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1CF2F024" w14:textId="29EEF448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</w:tr>
      <w:tr w:rsidR="00F579BB" w:rsidRPr="00A7707C" w14:paraId="504F5BDC" w14:textId="77777777" w:rsidTr="00F579BB">
        <w:tc>
          <w:tcPr>
            <w:tcW w:w="5360" w:type="dxa"/>
          </w:tcPr>
          <w:p w14:paraId="47A330B4" w14:textId="308905C7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علوم التربية</w:t>
            </w:r>
            <w:r w:rsidR="0040026E"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 xml:space="preserve"> (بدون أطروحة)(تعليم مسائي)</w:t>
            </w:r>
          </w:p>
        </w:tc>
        <w:tc>
          <w:tcPr>
            <w:tcW w:w="2410" w:type="dxa"/>
          </w:tcPr>
          <w:p w14:paraId="5A904C5F" w14:textId="4E2F7539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18" w:type="dxa"/>
          </w:tcPr>
          <w:p w14:paraId="6CCEB053" w14:textId="0DB0DE6E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33D50131" w14:textId="77777777" w:rsidTr="00F579BB">
        <w:tc>
          <w:tcPr>
            <w:tcW w:w="5360" w:type="dxa"/>
          </w:tcPr>
          <w:p w14:paraId="53CEC547" w14:textId="0D9B7C70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الفلسفة</w:t>
            </w:r>
          </w:p>
        </w:tc>
        <w:tc>
          <w:tcPr>
            <w:tcW w:w="2410" w:type="dxa"/>
          </w:tcPr>
          <w:p w14:paraId="3E7305A4" w14:textId="5551E9D1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18" w:type="dxa"/>
          </w:tcPr>
          <w:p w14:paraId="5DAC3E0B" w14:textId="4283D82F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F579BB" w:rsidRPr="00A7707C" w14:paraId="4ED6588B" w14:textId="77777777" w:rsidTr="00F579BB">
        <w:tc>
          <w:tcPr>
            <w:tcW w:w="5360" w:type="dxa"/>
          </w:tcPr>
          <w:p w14:paraId="0E8B4FED" w14:textId="100FB8B2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الاقتصاد</w:t>
            </w:r>
          </w:p>
        </w:tc>
        <w:tc>
          <w:tcPr>
            <w:tcW w:w="2410" w:type="dxa"/>
          </w:tcPr>
          <w:p w14:paraId="1185F092" w14:textId="1BEB1DF1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5A6AD0BA" w14:textId="25E87381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468DDA9F" w14:textId="77777777" w:rsidTr="00F579BB">
        <w:tc>
          <w:tcPr>
            <w:tcW w:w="5360" w:type="dxa"/>
          </w:tcPr>
          <w:p w14:paraId="66B5D250" w14:textId="4B08DCFA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>الاقتصاد (تعليم مسائي)</w:t>
            </w:r>
          </w:p>
        </w:tc>
        <w:tc>
          <w:tcPr>
            <w:tcW w:w="2410" w:type="dxa"/>
          </w:tcPr>
          <w:p w14:paraId="685222B3" w14:textId="61A3E43E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20A0C7D" w14:textId="67780A31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28666BA" w14:textId="77777777" w:rsidTr="00F579BB">
        <w:tc>
          <w:tcPr>
            <w:tcW w:w="5360" w:type="dxa"/>
          </w:tcPr>
          <w:p w14:paraId="3CCC5F83" w14:textId="6C0A56A2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ادارة اعمال</w:t>
            </w:r>
            <w:r w:rsidR="0040026E" w:rsidRPr="00A7707C"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 xml:space="preserve"> ( انجليزي )</w:t>
            </w:r>
          </w:p>
        </w:tc>
        <w:tc>
          <w:tcPr>
            <w:tcW w:w="2410" w:type="dxa"/>
          </w:tcPr>
          <w:p w14:paraId="0778E8DA" w14:textId="63AA6A61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18" w:type="dxa"/>
          </w:tcPr>
          <w:p w14:paraId="4489B8E1" w14:textId="1BBFE9E0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01807C96" w14:textId="77777777" w:rsidTr="00F579BB">
        <w:tc>
          <w:tcPr>
            <w:tcW w:w="5360" w:type="dxa"/>
          </w:tcPr>
          <w:p w14:paraId="5A4A5F20" w14:textId="068EBE9F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Cs w:val="0"/>
                <w:sz w:val="32"/>
                <w:szCs w:val="32"/>
                <w:rtl/>
              </w:rPr>
              <w:t xml:space="preserve">إدارة اعمال </w:t>
            </w:r>
          </w:p>
        </w:tc>
        <w:tc>
          <w:tcPr>
            <w:tcW w:w="2410" w:type="dxa"/>
          </w:tcPr>
          <w:p w14:paraId="72302910" w14:textId="2EF1C0FF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3CA42DDE" w14:textId="0B85BD13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5124B44C" w14:textId="77777777" w:rsidTr="00F579BB">
        <w:tc>
          <w:tcPr>
            <w:tcW w:w="5360" w:type="dxa"/>
          </w:tcPr>
          <w:p w14:paraId="543F3892" w14:textId="0825AC9E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ادارة اعمال (بدون أطروحة)</w:t>
            </w:r>
          </w:p>
        </w:tc>
        <w:tc>
          <w:tcPr>
            <w:tcW w:w="2410" w:type="dxa"/>
          </w:tcPr>
          <w:p w14:paraId="186A2E74" w14:textId="2B25A695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3C84E3D2" w14:textId="5E7461F7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67B6E40" w14:textId="77777777" w:rsidTr="00F579BB">
        <w:tc>
          <w:tcPr>
            <w:tcW w:w="5360" w:type="dxa"/>
          </w:tcPr>
          <w:p w14:paraId="767FBC90" w14:textId="78417F83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ادارة اعمال (بدون أطروحة)(تعليم مسائي)</w:t>
            </w:r>
          </w:p>
        </w:tc>
        <w:tc>
          <w:tcPr>
            <w:tcW w:w="2410" w:type="dxa"/>
          </w:tcPr>
          <w:p w14:paraId="1D71D188" w14:textId="24B32B7D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2801391" w14:textId="08982CFC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68555D2C" w14:textId="77777777" w:rsidTr="00F579BB">
        <w:tc>
          <w:tcPr>
            <w:tcW w:w="5360" w:type="dxa"/>
          </w:tcPr>
          <w:p w14:paraId="16F8B5DD" w14:textId="2DE46157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السياسة و الادارة العامة</w:t>
            </w:r>
          </w:p>
        </w:tc>
        <w:tc>
          <w:tcPr>
            <w:tcW w:w="2410" w:type="dxa"/>
          </w:tcPr>
          <w:p w14:paraId="5E65A471" w14:textId="66FAB3BA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18" w:type="dxa"/>
          </w:tcPr>
          <w:p w14:paraId="7C6275FD" w14:textId="3ACDDD2F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5C95030" w14:textId="77777777" w:rsidTr="00F579BB">
        <w:tc>
          <w:tcPr>
            <w:tcW w:w="5360" w:type="dxa"/>
          </w:tcPr>
          <w:p w14:paraId="4623A5A0" w14:textId="47162F35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السياسة و الادارة العامة (بدون أطروحة)(تعليم مسائي)</w:t>
            </w:r>
          </w:p>
        </w:tc>
        <w:tc>
          <w:tcPr>
            <w:tcW w:w="2410" w:type="dxa"/>
          </w:tcPr>
          <w:p w14:paraId="6095B441" w14:textId="6D63FA54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518" w:type="dxa"/>
          </w:tcPr>
          <w:p w14:paraId="6A31063D" w14:textId="2F875384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73966233" w14:textId="77777777" w:rsidTr="00F579BB">
        <w:tc>
          <w:tcPr>
            <w:tcW w:w="5360" w:type="dxa"/>
          </w:tcPr>
          <w:p w14:paraId="483A7F4F" w14:textId="419DB038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السياسة و العلاقات الدولية (انجليزي)</w:t>
            </w:r>
          </w:p>
        </w:tc>
        <w:tc>
          <w:tcPr>
            <w:tcW w:w="2410" w:type="dxa"/>
          </w:tcPr>
          <w:p w14:paraId="0732C47B" w14:textId="56D7642B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18" w:type="dxa"/>
          </w:tcPr>
          <w:p w14:paraId="41A860CD" w14:textId="202AA276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0017B104" w14:textId="77777777" w:rsidTr="00F579BB">
        <w:tc>
          <w:tcPr>
            <w:tcW w:w="5360" w:type="dxa"/>
          </w:tcPr>
          <w:p w14:paraId="4C2A9ECB" w14:textId="510704A2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 xml:space="preserve">علم الاجتماع </w:t>
            </w:r>
          </w:p>
        </w:tc>
        <w:tc>
          <w:tcPr>
            <w:tcW w:w="2410" w:type="dxa"/>
          </w:tcPr>
          <w:p w14:paraId="1A1AB182" w14:textId="45FC17E4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0D1880F3" w14:textId="732D6057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71A222A5" w14:textId="77777777" w:rsidTr="00F579BB">
        <w:tc>
          <w:tcPr>
            <w:tcW w:w="5360" w:type="dxa"/>
          </w:tcPr>
          <w:p w14:paraId="66AB3283" w14:textId="73E50F33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الاجتماع ( بدون أطروحة )</w:t>
            </w:r>
          </w:p>
        </w:tc>
        <w:tc>
          <w:tcPr>
            <w:tcW w:w="2410" w:type="dxa"/>
          </w:tcPr>
          <w:p w14:paraId="50BDC4AC" w14:textId="3584FA5C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1B2EE8B5" w14:textId="49856560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449D04F2" w14:textId="77777777" w:rsidTr="00F579BB">
        <w:tc>
          <w:tcPr>
            <w:tcW w:w="5360" w:type="dxa"/>
          </w:tcPr>
          <w:p w14:paraId="6D24A52B" w14:textId="74AA9504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</w:tcPr>
          <w:p w14:paraId="31E14FDE" w14:textId="78C02F8D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18" w:type="dxa"/>
          </w:tcPr>
          <w:p w14:paraId="2BC1CB32" w14:textId="3102DC37" w:rsidR="0040026E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15</w:t>
            </w:r>
          </w:p>
        </w:tc>
      </w:tr>
      <w:tr w:rsidR="00F579BB" w:rsidRPr="00A7707C" w14:paraId="7D09C0ED" w14:textId="77777777" w:rsidTr="00F579BB">
        <w:tc>
          <w:tcPr>
            <w:tcW w:w="5360" w:type="dxa"/>
          </w:tcPr>
          <w:p w14:paraId="29263D05" w14:textId="7A3B474B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</w:t>
            </w:r>
            <w:r w:rsidRPr="00A7707C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لتاريخ (بدون أطروحة)</w:t>
            </w:r>
          </w:p>
        </w:tc>
        <w:tc>
          <w:tcPr>
            <w:tcW w:w="2410" w:type="dxa"/>
          </w:tcPr>
          <w:p w14:paraId="3AFFB638" w14:textId="55C6EA91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7EFE4E2B" w14:textId="4B21AC8B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244E92B6" w14:textId="77777777" w:rsidTr="00F579BB">
        <w:tc>
          <w:tcPr>
            <w:tcW w:w="5360" w:type="dxa"/>
          </w:tcPr>
          <w:p w14:paraId="26066D6B" w14:textId="755F05D6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>ا</w:t>
            </w:r>
            <w:r w:rsidRPr="00A7707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لتاريخ (بدون أطروحة)(تعليم مسائي)</w:t>
            </w:r>
          </w:p>
        </w:tc>
        <w:tc>
          <w:tcPr>
            <w:tcW w:w="2410" w:type="dxa"/>
          </w:tcPr>
          <w:p w14:paraId="5FA0581E" w14:textId="24ACCA5F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18" w:type="dxa"/>
          </w:tcPr>
          <w:p w14:paraId="25616439" w14:textId="13DC67CB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3CADA491" w14:textId="77777777" w:rsidTr="00F579BB">
        <w:tc>
          <w:tcPr>
            <w:tcW w:w="5360" w:type="dxa"/>
          </w:tcPr>
          <w:p w14:paraId="7331A2DC" w14:textId="502553C2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العلوم الإسلامية</w:t>
            </w:r>
          </w:p>
        </w:tc>
        <w:tc>
          <w:tcPr>
            <w:tcW w:w="2410" w:type="dxa"/>
          </w:tcPr>
          <w:p w14:paraId="5241BFEA" w14:textId="430B16C3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18" w:type="dxa"/>
          </w:tcPr>
          <w:p w14:paraId="3F6C66B9" w14:textId="1B751627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01595D8C" w14:textId="77777777" w:rsidTr="00F579BB">
        <w:tc>
          <w:tcPr>
            <w:tcW w:w="5360" w:type="dxa"/>
          </w:tcPr>
          <w:p w14:paraId="594D25B7" w14:textId="5C6681C0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اللغة التركية و أدبها</w:t>
            </w:r>
          </w:p>
        </w:tc>
        <w:tc>
          <w:tcPr>
            <w:tcW w:w="2410" w:type="dxa"/>
          </w:tcPr>
          <w:p w14:paraId="7FACC9AC" w14:textId="75DF8B70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18" w:type="dxa"/>
          </w:tcPr>
          <w:p w14:paraId="22C1D6C7" w14:textId="1BF54D83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04D22234" w14:textId="77777777" w:rsidTr="00F579BB">
        <w:tc>
          <w:tcPr>
            <w:tcW w:w="5360" w:type="dxa"/>
          </w:tcPr>
          <w:p w14:paraId="71298F78" w14:textId="0C76D2D3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العلاقات الدولية</w:t>
            </w:r>
          </w:p>
        </w:tc>
        <w:tc>
          <w:tcPr>
            <w:tcW w:w="2410" w:type="dxa"/>
          </w:tcPr>
          <w:p w14:paraId="6271DAA3" w14:textId="4540186E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18" w:type="dxa"/>
          </w:tcPr>
          <w:p w14:paraId="44DD9CB8" w14:textId="46F6160B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16ECF2CF" w14:textId="77777777" w:rsidTr="00F579BB">
        <w:tc>
          <w:tcPr>
            <w:tcW w:w="5360" w:type="dxa"/>
          </w:tcPr>
          <w:p w14:paraId="3EAA8422" w14:textId="049153AE" w:rsidR="00F579BB" w:rsidRPr="00A7707C" w:rsidRDefault="0040026E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lastRenderedPageBreak/>
              <w:t>علم النفس</w:t>
            </w:r>
          </w:p>
        </w:tc>
        <w:tc>
          <w:tcPr>
            <w:tcW w:w="2410" w:type="dxa"/>
          </w:tcPr>
          <w:p w14:paraId="2E9BF4F4" w14:textId="5643DFAD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18" w:type="dxa"/>
          </w:tcPr>
          <w:p w14:paraId="3010FDFF" w14:textId="04E8C2CC" w:rsidR="00F579BB" w:rsidRPr="00A7707C" w:rsidRDefault="0040026E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</w:tbl>
    <w:p w14:paraId="30649EBD" w14:textId="77777777" w:rsidR="00F579BB" w:rsidRPr="00A7707C" w:rsidRDefault="00F579BB" w:rsidP="00F579BB">
      <w:pPr>
        <w:bidi/>
        <w:spacing w:after="0"/>
        <w:rPr>
          <w:rFonts w:ascii="Traditional Arabic" w:hAnsi="Traditional Arabic" w:cs="Traditional Arabic"/>
          <w:b/>
          <w:sz w:val="32"/>
          <w:szCs w:val="32"/>
          <w:rtl/>
          <w:lang w:bidi="ar-EG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778"/>
      </w:tblGrid>
      <w:tr w:rsidR="003A5A50" w:rsidRPr="00A7707C" w14:paraId="3131FFA6" w14:textId="77777777" w:rsidTr="006727E9">
        <w:tc>
          <w:tcPr>
            <w:tcW w:w="9288" w:type="dxa"/>
            <w:gridSpan w:val="3"/>
            <w:shd w:val="clear" w:color="auto" w:fill="C6D9F1" w:themeFill="text2" w:themeFillTint="33"/>
          </w:tcPr>
          <w:p w14:paraId="38AF1E81" w14:textId="2DD0A55F" w:rsidR="003A5A50" w:rsidRPr="00A7707C" w:rsidRDefault="003A5A50" w:rsidP="006727E9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فنون جميلة</w:t>
            </w:r>
          </w:p>
        </w:tc>
      </w:tr>
      <w:tr w:rsidR="003A5A50" w:rsidRPr="00A7707C" w14:paraId="7A7F3AF6" w14:textId="77777777" w:rsidTr="006727E9">
        <w:tc>
          <w:tcPr>
            <w:tcW w:w="1668" w:type="dxa"/>
          </w:tcPr>
          <w:p w14:paraId="66295367" w14:textId="42E1588E" w:rsidR="003A5A50" w:rsidRPr="00A7707C" w:rsidRDefault="00A7707C" w:rsidP="00A7707C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bookmarkStart w:id="1" w:name="_Hlk37970882"/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دكتوراه</w:t>
            </w:r>
          </w:p>
        </w:tc>
        <w:tc>
          <w:tcPr>
            <w:tcW w:w="1842" w:type="dxa"/>
          </w:tcPr>
          <w:p w14:paraId="5A7176ED" w14:textId="78FBBB4D" w:rsidR="003A5A50" w:rsidRPr="00A7707C" w:rsidRDefault="00A7707C" w:rsidP="006727E9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ماجستير</w:t>
            </w:r>
          </w:p>
        </w:tc>
        <w:tc>
          <w:tcPr>
            <w:tcW w:w="5778" w:type="dxa"/>
          </w:tcPr>
          <w:p w14:paraId="4DEC3A23" w14:textId="77777777" w:rsidR="003A5A50" w:rsidRPr="00A7707C" w:rsidRDefault="003A5A50" w:rsidP="006727E9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القسم</w:t>
            </w:r>
          </w:p>
        </w:tc>
      </w:tr>
      <w:tr w:rsidR="003A5A50" w:rsidRPr="00A7707C" w14:paraId="4EE6B633" w14:textId="77777777" w:rsidTr="006727E9">
        <w:tc>
          <w:tcPr>
            <w:tcW w:w="1668" w:type="dxa"/>
          </w:tcPr>
          <w:p w14:paraId="7E05DEEF" w14:textId="30C3F74C" w:rsidR="003A5A50" w:rsidRPr="00A7707C" w:rsidRDefault="00A7707C" w:rsidP="006727E9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842" w:type="dxa"/>
          </w:tcPr>
          <w:p w14:paraId="4246627F" w14:textId="26AE02F6" w:rsidR="003A5A50" w:rsidRPr="00A7707C" w:rsidRDefault="00A7707C" w:rsidP="006727E9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5778" w:type="dxa"/>
          </w:tcPr>
          <w:p w14:paraId="213D7CBA" w14:textId="77777777" w:rsidR="003A5A50" w:rsidRPr="00A7707C" w:rsidRDefault="003A5A50" w:rsidP="006727E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الفن و التصميم ( تركي )</w:t>
            </w:r>
          </w:p>
        </w:tc>
      </w:tr>
      <w:tr w:rsidR="003A5A50" w:rsidRPr="00A7707C" w14:paraId="5C3DF083" w14:textId="77777777" w:rsidTr="006727E9">
        <w:tc>
          <w:tcPr>
            <w:tcW w:w="1668" w:type="dxa"/>
          </w:tcPr>
          <w:p w14:paraId="03E89913" w14:textId="20F834FD" w:rsidR="003A5A50" w:rsidRPr="00A7707C" w:rsidRDefault="00A7707C" w:rsidP="006727E9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842" w:type="dxa"/>
          </w:tcPr>
          <w:p w14:paraId="0D451984" w14:textId="36C783D3" w:rsidR="003A5A50" w:rsidRPr="00A7707C" w:rsidRDefault="00A7707C" w:rsidP="006727E9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5778" w:type="dxa"/>
          </w:tcPr>
          <w:p w14:paraId="2EF0857E" w14:textId="77777777" w:rsidR="003A5A50" w:rsidRPr="00A7707C" w:rsidRDefault="003A5A50" w:rsidP="006727E9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الفن و التصميم ( انجليزي )</w:t>
            </w:r>
          </w:p>
        </w:tc>
      </w:tr>
      <w:bookmarkEnd w:id="1"/>
    </w:tbl>
    <w:p w14:paraId="26CB425A" w14:textId="77777777" w:rsidR="00973FA9" w:rsidRPr="00A7707C" w:rsidRDefault="00973FA9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12A43B93" w14:textId="77777777" w:rsidR="000E058D" w:rsidRDefault="000E058D" w:rsidP="003C4B36">
      <w:pPr>
        <w:bidi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07BDF955" w14:textId="77777777" w:rsidR="000E058D" w:rsidRDefault="000E058D" w:rsidP="000E058D">
      <w:pPr>
        <w:bidi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58B5E60B" w14:textId="77777777" w:rsidR="000E058D" w:rsidRDefault="000E058D" w:rsidP="000E058D">
      <w:pPr>
        <w:bidi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5EBD3D47" w14:textId="1E12F7B7" w:rsidR="00973FA9" w:rsidRPr="00A7707C" w:rsidRDefault="00973FA9" w:rsidP="000E058D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b/>
          <w:bCs/>
          <w:sz w:val="32"/>
          <w:szCs w:val="32"/>
          <w:rtl/>
        </w:rPr>
        <w:t>شروط الت</w:t>
      </w:r>
      <w:r w:rsidR="001D0B30" w:rsidRPr="00A7707C">
        <w:rPr>
          <w:rFonts w:ascii="Traditional Arabic" w:hAnsi="Traditional Arabic" w:cs="Traditional Arabic"/>
          <w:b/>
          <w:bCs/>
          <w:sz w:val="32"/>
          <w:szCs w:val="32"/>
          <w:rtl/>
        </w:rPr>
        <w:t>قديم</w:t>
      </w:r>
    </w:p>
    <w:p w14:paraId="1CE4AAAE" w14:textId="3159ECC3" w:rsidR="00973FA9" w:rsidRPr="00A7707C" w:rsidRDefault="00973FA9" w:rsidP="003C4B36">
      <w:pPr>
        <w:pStyle w:val="ListeParagraf"/>
        <w:numPr>
          <w:ilvl w:val="0"/>
          <w:numId w:val="11"/>
        </w:numPr>
        <w:bidi/>
        <w:spacing w:after="0"/>
        <w:rPr>
          <w:rFonts w:ascii="Traditional Arabic" w:hAnsi="Traditional Arabic" w:cs="Traditional Arabic"/>
          <w:sz w:val="32"/>
          <w:szCs w:val="32"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لل</w:t>
      </w:r>
      <w:r w:rsidR="001D0B30" w:rsidRPr="00A7707C">
        <w:rPr>
          <w:rFonts w:ascii="Traditional Arabic" w:hAnsi="Traditional Arabic" w:cs="Traditional Arabic"/>
          <w:sz w:val="32"/>
          <w:szCs w:val="32"/>
          <w:rtl/>
        </w:rPr>
        <w:t>تقديم على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تخصصات الماجستير يجب ان يكون المتقدم حائزا على شهادة البكالوريوس.</w:t>
      </w:r>
    </w:p>
    <w:p w14:paraId="0B749F8B" w14:textId="3EC0E443" w:rsidR="00973FA9" w:rsidRPr="00A7707C" w:rsidRDefault="00973FA9" w:rsidP="003C4B36">
      <w:pPr>
        <w:pStyle w:val="ListeParagraf"/>
        <w:numPr>
          <w:ilvl w:val="0"/>
          <w:numId w:val="11"/>
        </w:numPr>
        <w:bidi/>
        <w:spacing w:after="0"/>
        <w:rPr>
          <w:rFonts w:ascii="Traditional Arabic" w:hAnsi="Traditional Arabic" w:cs="Traditional Arabic"/>
          <w:sz w:val="32"/>
          <w:szCs w:val="32"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للت</w:t>
      </w:r>
      <w:r w:rsidR="003F6D83" w:rsidRPr="00A7707C">
        <w:rPr>
          <w:rFonts w:ascii="Traditional Arabic" w:hAnsi="Traditional Arabic" w:cs="Traditional Arabic"/>
          <w:sz w:val="32"/>
          <w:szCs w:val="32"/>
          <w:rtl/>
        </w:rPr>
        <w:t>قديم على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الدكتوراه يجب ان يكون المتقدم حائزا على شهادة الماجستير.</w:t>
      </w:r>
    </w:p>
    <w:p w14:paraId="1419522B" w14:textId="6D8F7481" w:rsidR="009612C9" w:rsidRDefault="004A6AC8" w:rsidP="003C4B36">
      <w:pPr>
        <w:pStyle w:val="ListeParagraf"/>
        <w:numPr>
          <w:ilvl w:val="0"/>
          <w:numId w:val="1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على المتقدمين إلى برامج الدكتوراة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حيازة</w:t>
      </w:r>
      <w:r w:rsidR="00A7707C">
        <w:rPr>
          <w:rFonts w:ascii="Traditional Arabic" w:hAnsi="Traditional Arabic" w:cs="Traditional Arabic" w:hint="cs"/>
          <w:sz w:val="32"/>
          <w:szCs w:val="32"/>
          <w:rtl/>
        </w:rPr>
        <w:t xml:space="preserve"> درجة 55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على الأقل </w:t>
      </w:r>
      <w:r w:rsidR="00A7707C">
        <w:rPr>
          <w:rFonts w:ascii="Traditional Arabic" w:hAnsi="Traditional Arabic" w:cs="Traditional Arabic" w:hint="cs"/>
          <w:sz w:val="32"/>
          <w:szCs w:val="32"/>
          <w:rtl/>
        </w:rPr>
        <w:t xml:space="preserve">في إحدى امتحانات اللغات الأجنبية المعتمدة من قبل مجلس التعليم العالي و في اللغة الأجنبية التي يتطلبها البرنامج المعني 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>و لا يُ</w:t>
      </w:r>
      <w:r w:rsidR="00C55002">
        <w:rPr>
          <w:rFonts w:ascii="Traditional Arabic" w:hAnsi="Traditional Arabic" w:cs="Traditional Arabic" w:hint="cs"/>
          <w:sz w:val="32"/>
          <w:szCs w:val="32"/>
          <w:rtl/>
        </w:rPr>
        <w:t>طلب هذا الشرط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55002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المتقدمين الذين تخرجوا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باكالوريوس أو ماجستير </w:t>
      </w:r>
      <w:r>
        <w:rPr>
          <w:rFonts w:ascii="Traditional Arabic" w:hAnsi="Traditional Arabic" w:cs="Traditional Arabic" w:hint="cs"/>
          <w:sz w:val="32"/>
          <w:szCs w:val="32"/>
          <w:rtl/>
        </w:rPr>
        <w:t>لغتها الدراسية هي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اللغة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معنية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سواء من جامعات وطنية أو أجنبية. </w:t>
      </w:r>
      <w:r>
        <w:rPr>
          <w:rFonts w:ascii="Traditional Arabic" w:hAnsi="Traditional Arabic" w:cs="Traditional Arabic" w:hint="cs"/>
          <w:sz w:val="32"/>
          <w:szCs w:val="32"/>
          <w:rtl/>
        </w:rPr>
        <w:t>و يحق لمعهد التعليم العالي مطالبة الطالب بإيفاء متطلب اللغة الأجنبية من جديد إن رأى المعهد لزوم ذلك.</w:t>
      </w:r>
    </w:p>
    <w:p w14:paraId="572CD25F" w14:textId="544DD202" w:rsidR="00973FA9" w:rsidRPr="009612C9" w:rsidRDefault="009612C9" w:rsidP="009612C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7138F4E1" w14:textId="77777777" w:rsidR="00973FA9" w:rsidRPr="00A7707C" w:rsidRDefault="00973FA9" w:rsidP="003C4B36">
      <w:pPr>
        <w:pStyle w:val="ListeParagraf"/>
        <w:bidi/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31174DEE" w14:textId="77777777" w:rsidR="00973FA9" w:rsidRPr="00A7707C" w:rsidRDefault="00973FA9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الوثائق المطلوبة عند التقديم </w:t>
      </w:r>
    </w:p>
    <w:p w14:paraId="66157668" w14:textId="77777777" w:rsidR="00973FA9" w:rsidRPr="00A7707C" w:rsidRDefault="00973FA9" w:rsidP="003C4B36">
      <w:pPr>
        <w:pStyle w:val="ListeParagraf"/>
        <w:bidi/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606C508A" w14:textId="5E012654" w:rsidR="00973FA9" w:rsidRPr="00A7707C" w:rsidRDefault="00973FA9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يجب ملء إستمارة </w:t>
      </w:r>
      <w:r w:rsidR="004A6AC8">
        <w:rPr>
          <w:rFonts w:ascii="Traditional Arabic" w:hAnsi="Traditional Arabic" w:cs="Traditional Arabic" w:hint="cs"/>
          <w:b/>
          <w:sz w:val="32"/>
          <w:szCs w:val="32"/>
          <w:rtl/>
        </w:rPr>
        <w:t>الالتحاق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ال</w:t>
      </w:r>
      <w:r w:rsidR="00555868">
        <w:rPr>
          <w:rFonts w:ascii="Traditional Arabic" w:hAnsi="Traditional Arabic" w:cs="Traditional Arabic" w:hint="cs"/>
          <w:b/>
          <w:sz w:val="32"/>
          <w:szCs w:val="32"/>
          <w:rtl/>
        </w:rPr>
        <w:t>تي يمكن تنزيلها من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الموقع الإلكتروني للمعهد</w:t>
      </w:r>
      <w:r w:rsidR="00555868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او لمكتب طلاب الدراسات العليا الأجانب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(</w:t>
      </w:r>
      <w:hyperlink r:id="rId14" w:history="1">
        <w:r w:rsidRPr="00A7707C">
          <w:rPr>
            <w:rStyle w:val="Kpr"/>
            <w:rFonts w:ascii="Traditional Arabic" w:hAnsi="Traditional Arabic" w:cs="Traditional Arabic"/>
            <w:b/>
            <w:sz w:val="32"/>
            <w:szCs w:val="32"/>
            <w:rtl/>
          </w:rPr>
          <w:t>لتحميل ال</w:t>
        </w:r>
        <w:r w:rsidR="000E058D">
          <w:rPr>
            <w:rStyle w:val="Kpr"/>
            <w:rFonts w:ascii="Traditional Arabic" w:hAnsi="Traditional Arabic" w:cs="Traditional Arabic" w:hint="cs"/>
            <w:b/>
            <w:sz w:val="32"/>
            <w:szCs w:val="32"/>
            <w:rtl/>
          </w:rPr>
          <w:t>ا</w:t>
        </w:r>
        <w:r w:rsidRPr="00A7707C">
          <w:rPr>
            <w:rStyle w:val="Kpr"/>
            <w:rFonts w:ascii="Traditional Arabic" w:hAnsi="Traditional Arabic" w:cs="Traditional Arabic"/>
            <w:b/>
            <w:sz w:val="32"/>
            <w:szCs w:val="32"/>
            <w:rtl/>
          </w:rPr>
          <w:t xml:space="preserve">ستمارة </w:t>
        </w:r>
        <w:r w:rsidR="000E058D">
          <w:rPr>
            <w:rStyle w:val="Kpr"/>
            <w:rFonts w:ascii="Traditional Arabic" w:hAnsi="Traditional Arabic" w:cs="Traditional Arabic" w:hint="cs"/>
            <w:b/>
            <w:sz w:val="32"/>
            <w:szCs w:val="32"/>
            <w:rtl/>
          </w:rPr>
          <w:t>ا</w:t>
        </w:r>
        <w:r w:rsidRPr="00A7707C">
          <w:rPr>
            <w:rStyle w:val="Kpr"/>
            <w:rFonts w:ascii="Traditional Arabic" w:hAnsi="Traditional Arabic" w:cs="Traditional Arabic"/>
            <w:b/>
            <w:sz w:val="32"/>
            <w:szCs w:val="32"/>
            <w:rtl/>
          </w:rPr>
          <w:t>ضغط</w:t>
        </w:r>
      </w:hyperlink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)</w:t>
      </w:r>
    </w:p>
    <w:p w14:paraId="365AB964" w14:textId="0AF927E8" w:rsidR="00973FA9" w:rsidRPr="00A7707C" w:rsidRDefault="00973FA9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</w:t>
      </w:r>
      <w:r w:rsidR="00555868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نسخة مترجمة إلى اللغة التركية عن 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شهادة البكالوريوس و/او الماجستير</w:t>
      </w:r>
    </w:p>
    <w:p w14:paraId="51870373" w14:textId="2AFEC2FA" w:rsidR="00973FA9" w:rsidRDefault="00555868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</w:rPr>
        <w:t>نسخة</w:t>
      </w:r>
      <w:r w:rsidR="00973FA9"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مترجمة إلى التركية عن السجل الاكاديمي (كشف الدرجات)</w:t>
      </w:r>
    </w:p>
    <w:p w14:paraId="0A8AC784" w14:textId="5A009A4B" w:rsidR="00555868" w:rsidRPr="00A7707C" w:rsidRDefault="00555868" w:rsidP="00555868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في حالة حيازة المتقدمين على برامج الماجستير و الدكتوراة التي تُدرس باللغة الإنجليزية على شهادات بكالوريوس و/أو </w:t>
      </w:r>
      <w:r w:rsidR="00534CF1">
        <w:rPr>
          <w:rFonts w:ascii="Traditional Arabic" w:hAnsi="Traditional Arabic" w:cs="Traditional Arabic" w:hint="cs"/>
          <w:b/>
          <w:sz w:val="32"/>
          <w:szCs w:val="32"/>
          <w:rtl/>
        </w:rPr>
        <w:t>ماجستير و سجلات أكاديمية معدة الإنجليزية، فلا داعي لترجمتها التركية.</w:t>
      </w:r>
      <w:r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 </w:t>
      </w:r>
    </w:p>
    <w:p w14:paraId="59DB75E5" w14:textId="77777777" w:rsidR="00973FA9" w:rsidRPr="00A7707C" w:rsidRDefault="00973FA9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صورة عن صفحات جواز السفر التي تحتوي على البيانات الشخصية و الأختام.</w:t>
      </w:r>
    </w:p>
    <w:p w14:paraId="5346C68E" w14:textId="4FD16D3B" w:rsidR="00D25E10" w:rsidRPr="00A7707C" w:rsidRDefault="00973FA9" w:rsidP="003C4B36">
      <w:pPr>
        <w:pStyle w:val="ListeParagraf"/>
        <w:numPr>
          <w:ilvl w:val="0"/>
          <w:numId w:val="11"/>
        </w:numPr>
        <w:bidi/>
        <w:spacing w:after="0"/>
        <w:jc w:val="both"/>
        <w:rPr>
          <w:rFonts w:ascii="Traditional Arabic" w:hAnsi="Traditional Arabic" w:cs="Traditional Arabic"/>
          <w:i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صور</w:t>
      </w:r>
      <w:r w:rsidR="00534CF1">
        <w:rPr>
          <w:rFonts w:ascii="Traditional Arabic" w:hAnsi="Traditional Arabic" w:cs="Traditional Arabic" w:hint="cs"/>
          <w:b/>
          <w:sz w:val="32"/>
          <w:szCs w:val="32"/>
          <w:rtl/>
        </w:rPr>
        <w:t>ة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شخصي</w:t>
      </w:r>
      <w:r w:rsidR="00534CF1">
        <w:rPr>
          <w:rFonts w:ascii="Traditional Arabic" w:hAnsi="Traditional Arabic" w:cs="Traditional Arabic" w:hint="cs"/>
          <w:b/>
          <w:sz w:val="32"/>
          <w:szCs w:val="32"/>
          <w:rtl/>
        </w:rPr>
        <w:t>ة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.</w:t>
      </w:r>
    </w:p>
    <w:p w14:paraId="2766F719" w14:textId="34224995" w:rsidR="003F6D83" w:rsidRPr="00A7707C" w:rsidRDefault="003F6D83" w:rsidP="003F6D83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</w:p>
    <w:p w14:paraId="226DA841" w14:textId="77777777" w:rsidR="003F6D83" w:rsidRPr="00A7707C" w:rsidRDefault="003F6D83" w:rsidP="003F6D83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</w:p>
    <w:p w14:paraId="6713BF89" w14:textId="4C35A4CA" w:rsidR="00EE4739" w:rsidRPr="00A7707C" w:rsidRDefault="009612C9" w:rsidP="003C4B36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دراسة</w:t>
      </w:r>
      <w:r w:rsidR="00EE4739" w:rsidRPr="00A7707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 xml:space="preserve"> الطلبات</w:t>
      </w:r>
    </w:p>
    <w:p w14:paraId="7BA7C9DA" w14:textId="77777777" w:rsidR="00EE4739" w:rsidRPr="00A7707C" w:rsidRDefault="00EE4739" w:rsidP="003C4B36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</w:p>
    <w:p w14:paraId="6EF79D4A" w14:textId="2B4F319B" w:rsidR="00EE4739" w:rsidRPr="00A7707C" w:rsidRDefault="008112F2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تقوم هيئة الفرع العلمي/الفني المعنية بدراسة</w:t>
      </w:r>
      <w:r w:rsidR="00EE4739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وثائق المتقدمين لتخصصات الدراسات العليا، وتتم الموافقة على طلبات المتقدمين المستوفين للشروط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.</w:t>
      </w:r>
      <w:r w:rsidR="00EE4739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</w:p>
    <w:p w14:paraId="2C5A0BB5" w14:textId="182ED9A8" w:rsidR="00EE4739" w:rsidRPr="00A7707C" w:rsidRDefault="00EE4739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يتم قبول المتقدمين الممبتعَثين من قبل جمهورية تركيا أو من قبل حكوماتهم،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خارج نطاق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حصص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عدد المقاعد</w:t>
      </w:r>
      <w:r w:rsidR="008112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8112F2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و</w:t>
      </w:r>
      <w:r w:rsidR="008112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ذلك </w:t>
      </w:r>
      <w:r w:rsidR="008112F2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بقرار تصدره هيئة ادارة المعهد بالتشاور مع هيئة الفرع العلمي/الفني</w:t>
      </w:r>
      <w:r w:rsidR="008112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</w:p>
    <w:p w14:paraId="157FE0EB" w14:textId="5860CD68" w:rsidR="00EE4739" w:rsidRDefault="00EE4739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يتم قبول المتقدمين بموجب الإتفاقيات الثنائية التي تشارك فيها جامعة كارا تكين، خارج نطاق المقاعد المحددة و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ذلك </w:t>
      </w:r>
      <w:r w:rsidR="00534CF1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بقرار تصدره هيئة ادارة المعهد بالتشاور مع هيئة الفرع العلمي/الفني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</w:p>
    <w:p w14:paraId="13D89FB3" w14:textId="4B4476C0" w:rsidR="00534CF1" w:rsidRPr="00A7707C" w:rsidRDefault="00534CF1" w:rsidP="00534CF1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تقوم الجامعة ب</w:t>
      </w:r>
      <w:r w:rsidR="002D5FB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إعلام المتقدم المقبول عن طريق ارسال خطاب قبول إليه.</w:t>
      </w:r>
    </w:p>
    <w:p w14:paraId="65E459C1" w14:textId="14B504A5" w:rsidR="00EE4739" w:rsidRPr="00A7707C" w:rsidRDefault="00EE4739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bookmarkStart w:id="2" w:name="_Hlk78214058"/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يجب على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طلاب الذين يدرسون في البرامج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التي تُدرس باللغة التركية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2D5FB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تحقيق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Pr="002D5FB1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 xml:space="preserve">مستوى </w:t>
      </w:r>
      <w:r w:rsidRPr="002D5FB1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t>C1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F40377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على الأقل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2D5FB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في اختبار تحديد مستوى اللغة التركية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الذي يجريه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ات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TÖMER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التابع لجامعة كارا تكين أو اي مركز اخر معترف به من قبل الجامعة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و</w:t>
      </w:r>
      <w:r w:rsidR="00F669CC" w:rsidRPr="00EE742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خلال فصلين دراسيين</w:t>
      </w:r>
      <w:r w:rsidR="00F669C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الأكثر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F669C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وذلك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حتى يتمكنوا من إتمام البرامج المسجلين بها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. و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سيلتحق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الطلاب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الغير حائزين على شهادة مستوى </w:t>
      </w:r>
      <w:r w:rsidR="00800E89">
        <w:rPr>
          <w:rFonts w:asciiTheme="minorHAnsi" w:eastAsia="Times New Roman" w:hAnsiTheme="minorHAnsi" w:cs="Traditional Arabic"/>
          <w:color w:val="333333"/>
          <w:sz w:val="32"/>
          <w:szCs w:val="32"/>
          <w:lang w:bidi="ar-EG"/>
        </w:rPr>
        <w:t>c1</w:t>
      </w:r>
      <w:r w:rsidR="00800E89">
        <w:rPr>
          <w:rFonts w:asciiTheme="minorHAnsi" w:eastAsia="Times New Roman" w:hAnsiTheme="minorHAnsi" w:cs="Traditional Arabic" w:hint="cs"/>
          <w:color w:val="333333"/>
          <w:sz w:val="32"/>
          <w:szCs w:val="32"/>
          <w:rtl/>
          <w:lang w:bidi="ar-EG"/>
        </w:rPr>
        <w:t xml:space="preserve"> و المقبولين في برامج الدراسات العليا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، </w:t>
      </w:r>
      <w:r w:rsidR="00104350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ات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التابع للجامعة او اي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مراكز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أخرى تعتمدها الجامعة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لأجل تعليم اللغة التركية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و لا ينطبق 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ما سبق ذكره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المتقدمين خريجي البرامج التي تُدرس باللغة التركية </w:t>
      </w:r>
      <w:r w:rsidR="00104350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سواء داخل القطر أو خارجه.</w:t>
      </w:r>
      <w:r w:rsidR="00104350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</w:t>
      </w:r>
      <w:r w:rsidR="00104350">
        <w:rPr>
          <w:rFonts w:ascii="Traditional Arabic" w:hAnsi="Traditional Arabic" w:cs="Traditional Arabic" w:hint="cs"/>
          <w:sz w:val="32"/>
          <w:szCs w:val="32"/>
          <w:rtl/>
        </w:rPr>
        <w:t xml:space="preserve">و يحق </w:t>
      </w:r>
      <w:r w:rsidR="00104350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لمعهد التعليم العالي مطالبة الطالب بإيفاء متطلب اللغة الأجنبية من جديد إن رأى المعهد لزوم ذلك.</w:t>
      </w:r>
    </w:p>
    <w:bookmarkEnd w:id="2"/>
    <w:p w14:paraId="19575E26" w14:textId="11C32B60" w:rsidR="00D76888" w:rsidRPr="00A7707C" w:rsidRDefault="00D76888" w:rsidP="00D76888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يجب على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طلاب الذين يدرسون في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البرامج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التي تُدرس باللغة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انجليزية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الحصول على معدل </w:t>
      </w:r>
      <w:r w:rsidR="001763F8" w:rsidRPr="001763F8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65 على الاقل</w:t>
      </w:r>
      <w:r w:rsidRPr="001763F8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في اختبار تحديد مستوى اللغة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انجليزية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الذي يجريه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ات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TÖMER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التابع لجامعة كارا تكين أو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في أي من الاختبارات التي يجريها مركز مفاضلة و تنسيب الطلاب </w:t>
      </w:r>
      <w:r w:rsidR="001763F8">
        <w:rPr>
          <w:rFonts w:asciiTheme="minorHAnsi" w:eastAsia="Times New Roman" w:hAnsiTheme="minorHAnsi" w:cs="Traditional Arabic"/>
          <w:color w:val="333333"/>
          <w:sz w:val="32"/>
          <w:szCs w:val="32"/>
          <w:lang w:bidi="ar-EG"/>
        </w:rPr>
        <w:t>ÖSYM</w:t>
      </w:r>
      <w:r w:rsidR="001763F8">
        <w:rPr>
          <w:rFonts w:asciiTheme="minorHAnsi" w:eastAsia="Times New Roman" w:hAnsiTheme="minorHAnsi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و </w:t>
      </w:r>
      <w:r w:rsidRPr="001763F8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خلال فصلين دراسيين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الأكثر وذلك حتى يتمكنوا من إتمام البرامج المسجلين بها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كما سيتم 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قبول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نتائج الاختبارات الدولية و المحلية التي يعتمدها مركز مفاضلة و تنسيب الطلاب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و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سيلتحق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الطلاب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غير حائزين على شهادة اتقان اللغة الإنجليزية مستوى 65 على الأقل و المقبولين في برامج ال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دراسات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الع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ليا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،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ات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التابع للجامعة او اي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مراكز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أخرى تعتمدها الجامعة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من أجل تعلم اللغة الانجليزية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و لا ي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شمل ما سبق ذكره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المتقدمين خريجي البرامج التي تُدرس باللغة ال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انجليزية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سواء داخل القطر أو خارجه.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25622">
        <w:rPr>
          <w:rFonts w:ascii="Traditional Arabic" w:hAnsi="Traditional Arabic" w:cs="Traditional Arabic" w:hint="cs"/>
          <w:sz w:val="32"/>
          <w:szCs w:val="32"/>
          <w:rtl/>
        </w:rPr>
        <w:t xml:space="preserve"> مع 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يحق لمعهد التعليم العالي مطالبة الطالب بإيفاء متطلب اللغة الأجنبية من جديد إن رأى المعهد لزوم ذلك.</w:t>
      </w:r>
    </w:p>
    <w:p w14:paraId="5FDE68C1" w14:textId="77777777" w:rsidR="00F34590" w:rsidRPr="00A7707C" w:rsidRDefault="00F34590" w:rsidP="003C4B36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</w:p>
    <w:p w14:paraId="7265AA6C" w14:textId="77777777" w:rsidR="00F34590" w:rsidRPr="00A7707C" w:rsidRDefault="00F34590" w:rsidP="003C4B36">
      <w:pPr>
        <w:pStyle w:val="ListeParagraf"/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</w:p>
    <w:p w14:paraId="4147EA2B" w14:textId="6E2788BB" w:rsidR="00F34590" w:rsidRPr="00A7707C" w:rsidRDefault="00F34590" w:rsidP="00A7587C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  <w:r w:rsidRPr="00A7707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 xml:space="preserve">الوثائق المطلوبة </w:t>
      </w:r>
      <w:r w:rsidR="00234681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للت</w:t>
      </w:r>
      <w:r w:rsidRPr="00A7707C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>سجيل ال</w:t>
      </w:r>
      <w:r w:rsidR="00C5500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نهائي</w:t>
      </w:r>
    </w:p>
    <w:p w14:paraId="7EEF540D" w14:textId="77777777" w:rsidR="00F34590" w:rsidRPr="00A7707C" w:rsidRDefault="00F34590" w:rsidP="003C4B36">
      <w:pPr>
        <w:pStyle w:val="ListeParagraf"/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</w:p>
    <w:p w14:paraId="3E786E29" w14:textId="65D788E3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شهادة البكالوريوس و/او الماجستير الاصلية او نسخة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مترجمة إلى التركية و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مصدقة رسميا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من قبل كاتب العدل أو الملحق التعليمي في سفارات جمهورية تركيا </w:t>
      </w:r>
    </w:p>
    <w:p w14:paraId="2D26E30D" w14:textId="49DEBAB4" w:rsidR="00F34590" w:rsidRPr="00A7707C" w:rsidRDefault="00F34590" w:rsidP="00C55002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السجل الاكاديمي للبكالوريوس و/او الماجستير الاصلي 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أو </w:t>
      </w:r>
      <w:r w:rsidR="00C55002" w:rsidRPr="00C5500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نسخة</w:t>
      </w:r>
      <w:r w:rsidR="00C55002" w:rsidRP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مترجمة إلى التركية و</w:t>
      </w:r>
      <w:r w:rsidR="00C55002" w:rsidRPr="00C5500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مصدقة رسميا</w:t>
      </w:r>
      <w:r w:rsidR="00C55002" w:rsidRP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من قبل كاتب العدل أو الملحق التعليمي في سفارات جمهورية تركيا</w:t>
      </w:r>
    </w:p>
    <w:p w14:paraId="47E1407D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استمارة التقديم الاصلية.</w:t>
      </w:r>
    </w:p>
    <w:p w14:paraId="2773E24A" w14:textId="2F9238DB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نسخة مصدقة رسميا للت</w:t>
      </w:r>
      <w:r w:rsidR="009612C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أ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شيرة الدراسية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.</w:t>
      </w:r>
    </w:p>
    <w:p w14:paraId="23BCF36C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نسخة مصدقة رسميا لجواز السفر.</w:t>
      </w:r>
    </w:p>
    <w:p w14:paraId="22D3351A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بيان شخصي يوضح نية الاقامة بهدف الدراسة.</w:t>
      </w:r>
    </w:p>
    <w:p w14:paraId="1BA8E922" w14:textId="6DD3A7E8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صور شخصية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عدد 2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(يجب ان تكون ملتقطة خلال الست اشهر الاخيرة)</w:t>
      </w:r>
    </w:p>
    <w:p w14:paraId="3A048A27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وثيقة معادلة شهادة البكالوريوس و/او الماجستير الصادرة عن هيئة التعليم العالي</w:t>
      </w:r>
    </w:p>
    <w:p w14:paraId="5B34DAF9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ايصال مصرفي بتسديد الرسوم الجامعية.</w:t>
      </w:r>
    </w:p>
    <w:p w14:paraId="15C17660" w14:textId="376627B5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يجب على طلبة الابتعاث/المنح الحكومي 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ابراز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وثيقة رسمية صادرة من الجهة الحكومية المعنية او من سفارات الدولة المعنية، تفيد انه سيتم تسديد رسوم الط</w:t>
      </w:r>
      <w:r w:rsidR="00457B55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الب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الم</w:t>
      </w:r>
      <w:r w:rsidR="00457B55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بتعث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</w:p>
    <w:p w14:paraId="39E6F447" w14:textId="388CC0BA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شهادة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اتقان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اللغة الاجنبية الاصلية او نسخة مصدقة رسميا.</w:t>
      </w:r>
    </w:p>
    <w:p w14:paraId="71706FA5" w14:textId="3D1AA695" w:rsidR="00F34590" w:rsidRPr="00A7707C" w:rsidRDefault="000357E5" w:rsidP="003C4B36">
      <w:pPr>
        <w:pStyle w:val="ListeParagraf"/>
        <w:numPr>
          <w:ilvl w:val="0"/>
          <w:numId w:val="11"/>
        </w:num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lastRenderedPageBreak/>
        <w:t xml:space="preserve">في حالة التعليم المباشر يجب ابراز تقرير صحي. 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على الطلاب الذين لا يم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لك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ون اي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ضمان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ات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اجتماعي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ساري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مفعول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في تركيا، عمل تامين صحي.  </w:t>
      </w:r>
    </w:p>
    <w:p w14:paraId="01780129" w14:textId="77777777" w:rsidR="000E55E8" w:rsidRPr="00A7707C" w:rsidRDefault="000E55E8" w:rsidP="003C4B36">
      <w:pPr>
        <w:pStyle w:val="ListeParagraf"/>
        <w:shd w:val="clear" w:color="auto" w:fill="FFFFFF"/>
        <w:bidi/>
        <w:spacing w:after="0"/>
        <w:ind w:left="0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73D12AE1" w14:textId="41B30558" w:rsidR="00F34590" w:rsidRPr="00A7707C" w:rsidRDefault="00F34590" w:rsidP="003C4B36">
      <w:pPr>
        <w:pStyle w:val="ListeParagraf"/>
        <w:shd w:val="clear" w:color="auto" w:fill="FFFFFF"/>
        <w:bidi/>
        <w:spacing w:after="0"/>
        <w:ind w:left="0"/>
        <w:rPr>
          <w:rFonts w:ascii="Traditional Arabic" w:hAnsi="Traditional Arabic" w:cs="Traditional Arabic"/>
          <w:bCs/>
          <w:sz w:val="32"/>
          <w:szCs w:val="32"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موعد اختبار</w:t>
      </w:r>
      <w:r w:rsidR="000E058D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تحديد مستوى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اللغة التركية / الانجليزية</w:t>
      </w:r>
    </w:p>
    <w:p w14:paraId="17DDBA50" w14:textId="4CB81681" w:rsidR="00F34590" w:rsidRPr="00A7707C" w:rsidRDefault="00F34590" w:rsidP="003C4B3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سيتم الاعلان عنه في الموقع الالكتروني للمعهد بعد انتهاء مرحلة التسجيل ال</w:t>
      </w:r>
      <w:r w:rsidR="00457B55" w:rsidRPr="00A7707C">
        <w:rPr>
          <w:rFonts w:ascii="Traditional Arabic" w:hAnsi="Traditional Arabic" w:cs="Traditional Arabic"/>
          <w:sz w:val="32"/>
          <w:szCs w:val="32"/>
          <w:rtl/>
        </w:rPr>
        <w:t>نهائي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30414E27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</w:p>
    <w:p w14:paraId="546005C2" w14:textId="77777777" w:rsidR="00F34590" w:rsidRPr="00A7707C" w:rsidRDefault="00F34590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  <w:rtl/>
        </w:rPr>
      </w:pPr>
    </w:p>
    <w:p w14:paraId="6631A2DA" w14:textId="44BE61F0" w:rsidR="00EE7420" w:rsidRDefault="00EE7420">
      <w:pPr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Cs/>
          <w:sz w:val="32"/>
          <w:szCs w:val="32"/>
          <w:rtl/>
        </w:rPr>
        <w:br w:type="page"/>
      </w:r>
    </w:p>
    <w:p w14:paraId="197AD8C9" w14:textId="3033CE0A" w:rsidR="00EE7420" w:rsidRPr="00EE7420" w:rsidRDefault="00EE7420" w:rsidP="00EE7420">
      <w:pPr>
        <w:bidi/>
        <w:spacing w:after="0"/>
        <w:jc w:val="center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  <w:bookmarkStart w:id="3" w:name="_Hlk62646617"/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lastRenderedPageBreak/>
        <w:t xml:space="preserve">رسوم الساعات الدراسية المعطاة ضمن نطاق رأس المال </w:t>
      </w:r>
      <w:bookmarkEnd w:id="3"/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>المتداول و رسوم التسجيل للعام الدراسي 202</w:t>
      </w:r>
      <w:r>
        <w:rPr>
          <w:rFonts w:asciiTheme="minorHAnsi" w:hAnsiTheme="minorHAnsi" w:cs="Traditional Arabic" w:hint="cs"/>
          <w:b/>
          <w:bCs/>
          <w:sz w:val="32"/>
          <w:szCs w:val="32"/>
          <w:rtl/>
          <w:lang w:bidi="ar-EG"/>
        </w:rPr>
        <w:t>1</w:t>
      </w: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>-202</w:t>
      </w:r>
      <w:r>
        <w:rPr>
          <w:rFonts w:asciiTheme="minorHAnsi" w:hAnsiTheme="minorHAnsi" w:cs="Traditional Arabic" w:hint="cs"/>
          <w:b/>
          <w:bCs/>
          <w:sz w:val="32"/>
          <w:szCs w:val="32"/>
          <w:rtl/>
          <w:lang w:bidi="ar-EG"/>
        </w:rPr>
        <w:t>2</w:t>
      </w:r>
    </w:p>
    <w:p w14:paraId="18DB5B95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  <w:lang w:bidi="ar-EG"/>
        </w:rPr>
      </w:pPr>
    </w:p>
    <w:p w14:paraId="32551E53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  <w:bookmarkStart w:id="4" w:name="_Hlk62646713"/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>رسوم الساعات الدراسية المعطاة ضمن نطاق رأس المال المتداول</w:t>
      </w:r>
    </w:p>
    <w:bookmarkEnd w:id="4"/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2383"/>
        <w:gridCol w:w="2409"/>
        <w:gridCol w:w="2173"/>
        <w:gridCol w:w="2323"/>
      </w:tblGrid>
      <w:tr w:rsidR="00EE7420" w:rsidRPr="00EE7420" w14:paraId="4C3D81BC" w14:textId="77777777" w:rsidTr="009E2561">
        <w:tc>
          <w:tcPr>
            <w:tcW w:w="2383" w:type="dxa"/>
          </w:tcPr>
          <w:p w14:paraId="06791CAA" w14:textId="77777777" w:rsidR="00EE7420" w:rsidRPr="00EE7420" w:rsidRDefault="00EE7420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2409" w:type="dxa"/>
          </w:tcPr>
          <w:p w14:paraId="6F4D564F" w14:textId="77777777" w:rsidR="00EE7420" w:rsidRPr="00EE7420" w:rsidRDefault="00EE7420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ماجستير بدون أطروحة</w:t>
            </w:r>
          </w:p>
        </w:tc>
        <w:tc>
          <w:tcPr>
            <w:tcW w:w="2173" w:type="dxa"/>
          </w:tcPr>
          <w:p w14:paraId="04F50984" w14:textId="77777777" w:rsidR="00EE7420" w:rsidRPr="00EE7420" w:rsidRDefault="00EE7420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ماجستير بأطروحة</w:t>
            </w:r>
          </w:p>
        </w:tc>
        <w:tc>
          <w:tcPr>
            <w:tcW w:w="2323" w:type="dxa"/>
          </w:tcPr>
          <w:p w14:paraId="477AC752" w14:textId="77777777" w:rsidR="00EE7420" w:rsidRPr="00EE7420" w:rsidRDefault="00EE7420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دكتوراه</w:t>
            </w:r>
          </w:p>
        </w:tc>
      </w:tr>
      <w:tr w:rsidR="00EE7420" w:rsidRPr="00EE7420" w14:paraId="3FC44133" w14:textId="77777777" w:rsidTr="009E2561">
        <w:tc>
          <w:tcPr>
            <w:tcW w:w="2383" w:type="dxa"/>
          </w:tcPr>
          <w:p w14:paraId="6EA6E72E" w14:textId="6CA2B795" w:rsidR="00EE7420" w:rsidRPr="00EE7420" w:rsidRDefault="00EE7420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 xml:space="preserve">معهد </w:t>
            </w:r>
            <w:r w:rsidR="009E2561"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 xml:space="preserve">دراسات عليا </w:t>
            </w:r>
            <w:r w:rsidR="0061650E"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>علوم فنية</w:t>
            </w:r>
          </w:p>
        </w:tc>
        <w:tc>
          <w:tcPr>
            <w:tcW w:w="2409" w:type="dxa"/>
          </w:tcPr>
          <w:p w14:paraId="13FFC068" w14:textId="691E2FF4" w:rsidR="00EE7420" w:rsidRPr="00EE7420" w:rsidRDefault="0061650E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15.000 ليرة تركية*</w:t>
            </w:r>
          </w:p>
        </w:tc>
        <w:tc>
          <w:tcPr>
            <w:tcW w:w="2173" w:type="dxa"/>
          </w:tcPr>
          <w:p w14:paraId="55851073" w14:textId="7141170D" w:rsidR="00EE7420" w:rsidRPr="00EE7420" w:rsidRDefault="0061650E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25.000</w:t>
            </w:r>
            <w:r w:rsidR="00EE7420"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ليرة تركية</w:t>
            </w:r>
            <w:r w:rsidR="00EE7420"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2323" w:type="dxa"/>
          </w:tcPr>
          <w:p w14:paraId="6CD4EE3B" w14:textId="792AB388" w:rsidR="00EE7420" w:rsidRPr="00EE7420" w:rsidRDefault="0061650E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50.000 ليرة تركية**</w:t>
            </w:r>
          </w:p>
        </w:tc>
      </w:tr>
      <w:tr w:rsidR="0061650E" w:rsidRPr="00EE7420" w14:paraId="4B39DDAD" w14:textId="77777777" w:rsidTr="009E2561">
        <w:tc>
          <w:tcPr>
            <w:tcW w:w="2383" w:type="dxa"/>
          </w:tcPr>
          <w:p w14:paraId="67060D6D" w14:textId="17410D5A" w:rsidR="0061650E" w:rsidRPr="00EE7420" w:rsidRDefault="0061650E" w:rsidP="0061650E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>معهد</w:t>
            </w:r>
            <w:r w:rsidR="009E2561"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 xml:space="preserve"> دراسات عليا</w:t>
            </w: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 xml:space="preserve"> العلوم</w:t>
            </w:r>
            <w:r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 xml:space="preserve"> اجتماعية</w:t>
            </w:r>
          </w:p>
        </w:tc>
        <w:tc>
          <w:tcPr>
            <w:tcW w:w="2409" w:type="dxa"/>
          </w:tcPr>
          <w:p w14:paraId="6E3E0EDF" w14:textId="74D8B39D" w:rsidR="0061650E" w:rsidRPr="00EE7420" w:rsidRDefault="0061650E" w:rsidP="0061650E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1650E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15.000 ليرة تركية*</w:t>
            </w:r>
          </w:p>
        </w:tc>
        <w:tc>
          <w:tcPr>
            <w:tcW w:w="2173" w:type="dxa"/>
          </w:tcPr>
          <w:p w14:paraId="5DCD8004" w14:textId="7FAB7BAA" w:rsidR="0061650E" w:rsidRPr="00EE7420" w:rsidRDefault="0061650E" w:rsidP="0061650E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25.000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ليرة تركية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2323" w:type="dxa"/>
          </w:tcPr>
          <w:p w14:paraId="2FB4EECC" w14:textId="5500FC2B" w:rsidR="0061650E" w:rsidRPr="00EE7420" w:rsidRDefault="0061650E" w:rsidP="0061650E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40.000 ليرة تركية**</w:t>
            </w:r>
          </w:p>
        </w:tc>
      </w:tr>
      <w:tr w:rsidR="009E2561" w:rsidRPr="00EE7420" w14:paraId="2B45B14E" w14:textId="77777777" w:rsidTr="009E2561">
        <w:tc>
          <w:tcPr>
            <w:tcW w:w="2383" w:type="dxa"/>
          </w:tcPr>
          <w:p w14:paraId="05FA2053" w14:textId="7D00CA7E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>معهد</w:t>
            </w:r>
            <w:r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 xml:space="preserve"> دراسات عليا</w:t>
            </w: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 xml:space="preserve"> علوم صحة</w:t>
            </w:r>
          </w:p>
        </w:tc>
        <w:tc>
          <w:tcPr>
            <w:tcW w:w="2409" w:type="dxa"/>
          </w:tcPr>
          <w:p w14:paraId="67B6C7E6" w14:textId="77777777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173" w:type="dxa"/>
          </w:tcPr>
          <w:p w14:paraId="6A1FA1C9" w14:textId="31AF8DBD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25.000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ليرة تركية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2323" w:type="dxa"/>
          </w:tcPr>
          <w:p w14:paraId="5A8E970D" w14:textId="77777777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E2561" w:rsidRPr="00EE7420" w14:paraId="4BB3CF27" w14:textId="77777777" w:rsidTr="009E2561">
        <w:tc>
          <w:tcPr>
            <w:tcW w:w="2383" w:type="dxa"/>
          </w:tcPr>
          <w:p w14:paraId="2BAFC02C" w14:textId="240490EB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>معهد</w:t>
            </w:r>
            <w:r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 xml:space="preserve"> دراسات عليا</w:t>
            </w: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>فنون جميلة</w:t>
            </w:r>
          </w:p>
        </w:tc>
        <w:tc>
          <w:tcPr>
            <w:tcW w:w="2409" w:type="dxa"/>
          </w:tcPr>
          <w:p w14:paraId="106C32BA" w14:textId="350A7C5D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173" w:type="dxa"/>
          </w:tcPr>
          <w:p w14:paraId="21E2BBC6" w14:textId="00AE73C0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25.000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ليرة تركية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2323" w:type="dxa"/>
          </w:tcPr>
          <w:p w14:paraId="124A693C" w14:textId="6E51D180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E2561" w:rsidRPr="00EE7420" w14:paraId="0FD5E7B3" w14:textId="77777777" w:rsidTr="009E2561">
        <w:tc>
          <w:tcPr>
            <w:tcW w:w="2383" w:type="dxa"/>
          </w:tcPr>
          <w:p w14:paraId="4C1EF963" w14:textId="0A168B5C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>برامج</w:t>
            </w: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 xml:space="preserve"> الدراسات العليا التي ت</w:t>
            </w:r>
            <w:r>
              <w:rPr>
                <w:rFonts w:asciiTheme="minorHAnsi" w:hAnsiTheme="minorHAnsi" w:cs="Traditional Arabic" w:hint="cs"/>
                <w:b/>
                <w:sz w:val="32"/>
                <w:szCs w:val="32"/>
                <w:rtl/>
                <w:lang w:bidi="ar-EG"/>
              </w:rPr>
              <w:t>ُ</w:t>
            </w:r>
            <w:r w:rsidRPr="00EE7420"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  <w:t>درس باللغة الإنجليزية</w:t>
            </w:r>
          </w:p>
        </w:tc>
        <w:tc>
          <w:tcPr>
            <w:tcW w:w="2409" w:type="dxa"/>
          </w:tcPr>
          <w:p w14:paraId="5B522C38" w14:textId="77777777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173" w:type="dxa"/>
          </w:tcPr>
          <w:p w14:paraId="7A7757B4" w14:textId="0A5BCD04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40.000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ليرة تركية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2323" w:type="dxa"/>
          </w:tcPr>
          <w:p w14:paraId="4F6C7BCB" w14:textId="77777777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1650E" w:rsidRPr="00EE7420" w14:paraId="34CC4FA8" w14:textId="77777777" w:rsidTr="009E2561">
        <w:tc>
          <w:tcPr>
            <w:tcW w:w="4792" w:type="dxa"/>
            <w:gridSpan w:val="2"/>
          </w:tcPr>
          <w:p w14:paraId="1C268669" w14:textId="77777777" w:rsidR="0061650E" w:rsidRPr="00EE7420" w:rsidRDefault="0061650E" w:rsidP="0061650E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*يمكن أن تقسط على قسطين متساويين</w:t>
            </w:r>
          </w:p>
        </w:tc>
        <w:tc>
          <w:tcPr>
            <w:tcW w:w="4496" w:type="dxa"/>
            <w:gridSpan w:val="2"/>
          </w:tcPr>
          <w:p w14:paraId="0CFF2F75" w14:textId="77777777" w:rsidR="0061650E" w:rsidRPr="00EE7420" w:rsidRDefault="0061650E" w:rsidP="0061650E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**يمكن أن تقسط على أربع أقساط متساوية</w:t>
            </w:r>
          </w:p>
        </w:tc>
      </w:tr>
    </w:tbl>
    <w:p w14:paraId="1D18A3B2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</w:p>
    <w:p w14:paraId="554C97F7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>رسوم التسجيل</w:t>
      </w: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6904"/>
        <w:gridCol w:w="2384"/>
      </w:tblGrid>
      <w:tr w:rsidR="009E2561" w:rsidRPr="00EE7420" w14:paraId="3DB3C189" w14:textId="77777777" w:rsidTr="009E2561">
        <w:tc>
          <w:tcPr>
            <w:tcW w:w="6904" w:type="dxa"/>
          </w:tcPr>
          <w:p w14:paraId="766EB053" w14:textId="256363C0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رسوم التسجيل الفصلية لجميع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عاهد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الدراسات العليا</w:t>
            </w:r>
          </w:p>
        </w:tc>
        <w:tc>
          <w:tcPr>
            <w:tcW w:w="2384" w:type="dxa"/>
          </w:tcPr>
          <w:p w14:paraId="0F6F58F1" w14:textId="307942C8" w:rsidR="009E2561" w:rsidRPr="00EE7420" w:rsidRDefault="009E2561" w:rsidP="009E2561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1.400</w:t>
            </w:r>
            <w:r w:rsidRPr="00EE7420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ليرة تركية</w:t>
            </w:r>
          </w:p>
        </w:tc>
      </w:tr>
    </w:tbl>
    <w:p w14:paraId="34147026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</w:p>
    <w:p w14:paraId="0F1F314F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>رسوم تعليم اللغة</w:t>
      </w:r>
    </w:p>
    <w:tbl>
      <w:tblPr>
        <w:tblStyle w:val="TabloKlavuzu"/>
        <w:bidiVisual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1D1ED3" w:rsidRPr="00EE7420" w14:paraId="25DF560C" w14:textId="77777777" w:rsidTr="001D1ED3">
        <w:tc>
          <w:tcPr>
            <w:tcW w:w="9329" w:type="dxa"/>
          </w:tcPr>
          <w:p w14:paraId="3AB34C76" w14:textId="564A75C2" w:rsidR="001D1ED3" w:rsidRPr="00EE7420" w:rsidRDefault="001D1ED3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رسوم تعليم اللغة في مركز تعليم اللغ</w:t>
            </w:r>
            <w:r w:rsidRPr="001D1ED3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ات</w:t>
            </w: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</w:t>
            </w:r>
            <w:r w:rsidRPr="00EE7420">
              <w:rPr>
                <w:rFonts w:asciiTheme="minorHAnsi" w:hAnsiTheme="minorHAnsi" w:cs="Traditional Arabic"/>
                <w:sz w:val="32"/>
                <w:szCs w:val="32"/>
                <w:lang w:bidi="ar-EG"/>
              </w:rPr>
              <w:t>TÖMER</w:t>
            </w: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(840 ساعة)*</w:t>
            </w:r>
          </w:p>
          <w:p w14:paraId="0B891D84" w14:textId="01947B55" w:rsidR="001D1ED3" w:rsidRPr="00EE7420" w:rsidRDefault="001D1ED3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* يمكن أن تنظم دورة تعليم اللغة بشكل إلكتروني ضمن الظروف التي تفرضها الجائحة العالمية. </w:t>
            </w:r>
          </w:p>
          <w:p w14:paraId="263E11D8" w14:textId="09C5951F" w:rsidR="001D1ED3" w:rsidRPr="00EE7420" w:rsidRDefault="001D1ED3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للحصول على معلومات أوفى يرجى زيارة الموقع الإلكتروني لمركز تعليم اللغات </w:t>
            </w:r>
          </w:p>
          <w:p w14:paraId="363F4A7C" w14:textId="77777777" w:rsidR="001D1ED3" w:rsidRPr="00EE7420" w:rsidRDefault="00102284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hyperlink r:id="rId15" w:history="1">
              <w:r w:rsidR="001D1ED3" w:rsidRPr="00EE7420">
                <w:rPr>
                  <w:rStyle w:val="Kpr"/>
                  <w:rFonts w:asciiTheme="minorHAnsi" w:hAnsiTheme="minorHAnsi" w:cs="Traditional Arabic"/>
                  <w:sz w:val="32"/>
                  <w:szCs w:val="32"/>
                  <w:lang w:bidi="ar-EG"/>
                </w:rPr>
                <w:t>https://udom.karatekin.edu.tr</w:t>
              </w:r>
            </w:hyperlink>
          </w:p>
        </w:tc>
      </w:tr>
    </w:tbl>
    <w:p w14:paraId="03F4C58F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  <w:lang w:bidi="ar-EG"/>
        </w:rPr>
      </w:pPr>
    </w:p>
    <w:p w14:paraId="604B9F18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>الحسابات المصرفية</w:t>
      </w:r>
    </w:p>
    <w:p w14:paraId="502332A3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u w:val="single"/>
          <w:rtl/>
          <w:lang w:bidi="ar-EG"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u w:val="single"/>
          <w:rtl/>
          <w:lang w:bidi="ar-EG"/>
        </w:rPr>
        <w:lastRenderedPageBreak/>
        <w:t>بيانات الحساب المصرفي الذي ستُودع فيه رسوم الساعات الدراسية المعطاة ضمن نطاق رأس المال المتداول.</w:t>
      </w:r>
    </w:p>
    <w:p w14:paraId="715A65A9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المصرف \ فرع المصرف: 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TC. HALK BANKASI</w:t>
      </w: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 xml:space="preserve"> </w:t>
      </w:r>
      <w:r w:rsidRPr="00EE7420">
        <w:rPr>
          <w:rFonts w:asciiTheme="minorHAnsi" w:hAnsiTheme="minorHAnsi" w:cs="Traditional Arabic"/>
          <w:sz w:val="32"/>
          <w:szCs w:val="32"/>
          <w:rtl/>
          <w:lang w:bidi="ar-EG"/>
        </w:rPr>
        <w:t xml:space="preserve">\ </w:t>
      </w:r>
      <w:r w:rsidRPr="00EE7420">
        <w:rPr>
          <w:rFonts w:asciiTheme="minorHAnsi" w:hAnsiTheme="minorHAnsi" w:cs="Traditional Arabic"/>
          <w:sz w:val="32"/>
          <w:szCs w:val="32"/>
          <w:lang w:bidi="ar-EG"/>
        </w:rPr>
        <w:t>Sube 646 CANKIRI MERKEZ SUBESİ</w:t>
      </w:r>
    </w:p>
    <w:p w14:paraId="33FB0B6B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sz w:val="32"/>
          <w:szCs w:val="32"/>
          <w:lang w:bidi="ar-EG"/>
        </w:rPr>
        <w:t>SWIFT</w:t>
      </w:r>
      <w:r w:rsidRPr="00EE7420">
        <w:rPr>
          <w:rFonts w:asciiTheme="minorHAnsi" w:hAnsiTheme="minorHAnsi" w:cs="Traditional Arabic"/>
          <w:sz w:val="32"/>
          <w:szCs w:val="32"/>
          <w:rtl/>
          <w:lang w:bidi="ar-EG"/>
        </w:rPr>
        <w:t xml:space="preserve"> : 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TRHBTR2A</w:t>
      </w:r>
    </w:p>
    <w:p w14:paraId="40F1C7A3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الحساب : </w:t>
      </w:r>
      <w:r w:rsidRPr="00EE7420">
        <w:rPr>
          <w:rFonts w:asciiTheme="minorHAnsi" w:hAnsiTheme="minorHAnsi" w:cs="Traditional Arabic"/>
          <w:bCs/>
          <w:sz w:val="32"/>
          <w:szCs w:val="32"/>
          <w:lang w:bidi="ar-EG"/>
        </w:rPr>
        <w:t>CANKIRI KARATEKIN UNIVERSITESI DONER SERMAYE ISLETME MD.LUG</w:t>
      </w:r>
    </w:p>
    <w:p w14:paraId="168481CC" w14:textId="05107FE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IBAN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: </w:t>
      </w:r>
      <w:r w:rsidR="009612C9" w:rsidRPr="009612C9">
        <w:rPr>
          <w:b/>
          <w:bCs/>
          <w:sz w:val="32"/>
          <w:szCs w:val="32"/>
        </w:rPr>
        <w:t>TR83 0001 2009 6460 0006 0001 68</w:t>
      </w:r>
    </w:p>
    <w:p w14:paraId="747430D2" w14:textId="49BF1A20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 xml:space="preserve">ملاحظة هامة: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عند إرسال المبلغ يجب 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>كتابة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 </w:t>
      </w:r>
      <w:r w:rsidR="009612C9">
        <w:rPr>
          <w:rFonts w:asciiTheme="minorHAnsi" w:hAnsiTheme="minorHAnsi" w:cs="Traditional Arabic" w:hint="cs"/>
          <w:b/>
          <w:sz w:val="32"/>
          <w:szCs w:val="32"/>
          <w:rtl/>
        </w:rPr>
        <w:t>ا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>سم و كنية الطالب و رقم جوازه و أيضا عبارة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       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 "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Ogrenım ucretı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" في قسم الإيضاحات الخاص بالحوالة. </w:t>
      </w:r>
      <w:r w:rsidRPr="00EE7420">
        <w:rPr>
          <w:rFonts w:asciiTheme="minorHAnsi" w:hAnsiTheme="minorHAnsi" w:cs="Traditional Arabic"/>
          <w:b/>
          <w:bCs/>
          <w:i/>
          <w:iCs/>
          <w:sz w:val="32"/>
          <w:szCs w:val="32"/>
          <w:u w:val="single"/>
          <w:rtl/>
        </w:rPr>
        <w:t>يتحمل الطالب دفع اية عمولات يفرضها المصرف عند إيداع المبلغ.</w:t>
      </w:r>
    </w:p>
    <w:p w14:paraId="2881CD98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</w:p>
    <w:p w14:paraId="16B909E0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</w:p>
    <w:p w14:paraId="53BC9F0E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u w:val="single"/>
          <w:rtl/>
          <w:lang w:bidi="ar-EG"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u w:val="single"/>
          <w:rtl/>
          <w:lang w:bidi="ar-EG"/>
        </w:rPr>
        <w:t>بيانات الحساب المصرفي الذي سيتم إيداع رسوم التسجيل الفصلي فيه</w:t>
      </w:r>
    </w:p>
    <w:p w14:paraId="062EBD46" w14:textId="72E9BA66" w:rsidR="00EE7420" w:rsidRPr="00EE7420" w:rsidRDefault="009612C9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>
        <w:rPr>
          <w:rFonts w:asciiTheme="minorHAnsi" w:hAnsiTheme="minorHAnsi" w:cs="Traditional Arabic" w:hint="cs"/>
          <w:b/>
          <w:sz w:val="32"/>
          <w:szCs w:val="32"/>
          <w:rtl/>
          <w:lang w:bidi="ar-EG"/>
        </w:rPr>
        <w:t>ا</w:t>
      </w:r>
      <w:r w:rsidR="00EE7420"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سم المصرف \ فرع المصرف: </w:t>
      </w:r>
      <w:r w:rsidR="00EE7420"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TC. HALK BANKASI</w:t>
      </w:r>
      <w:r w:rsidR="00EE7420"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 xml:space="preserve"> </w:t>
      </w:r>
      <w:r w:rsidR="00EE7420"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\ </w:t>
      </w:r>
      <w:r w:rsidR="00EE7420" w:rsidRPr="00EE7420">
        <w:rPr>
          <w:rFonts w:asciiTheme="minorHAnsi" w:hAnsiTheme="minorHAnsi" w:cs="Traditional Arabic"/>
          <w:bCs/>
          <w:sz w:val="32"/>
          <w:szCs w:val="32"/>
          <w:lang w:bidi="ar-EG"/>
        </w:rPr>
        <w:t>Sube 646 CANKIRI MERKEZ SUBESİ</w:t>
      </w:r>
    </w:p>
    <w:p w14:paraId="4A1FCA18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SWIFT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: 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TRHBTR2A</w:t>
      </w:r>
    </w:p>
    <w:p w14:paraId="4098E63E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الحساب : </w:t>
      </w:r>
      <w:r w:rsidRPr="00EE7420">
        <w:rPr>
          <w:rFonts w:asciiTheme="minorHAnsi" w:hAnsiTheme="minorHAnsi" w:cs="Traditional Arabic"/>
          <w:bCs/>
          <w:sz w:val="32"/>
          <w:szCs w:val="32"/>
          <w:lang w:bidi="ar-EG"/>
        </w:rPr>
        <w:t>CANKIRI KARATEKIN UNIVER.SAGL.KULTUR</w:t>
      </w:r>
    </w:p>
    <w:p w14:paraId="44C5A51A" w14:textId="6052A4A3" w:rsidR="00EE7420" w:rsidRPr="00EE7420" w:rsidRDefault="00EE7420" w:rsidP="009612C9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IBAN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: </w:t>
      </w:r>
      <w:r w:rsidR="009612C9" w:rsidRPr="009612C9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TR48 0001 2009 6460 0006 0000 22</w:t>
      </w:r>
    </w:p>
    <w:p w14:paraId="6D5BA258" w14:textId="72B3B8E2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 xml:space="preserve">ملاحظة هامة  :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عند إرسال المبلغ يجب كتابة </w:t>
      </w:r>
      <w:r w:rsidR="009612C9">
        <w:rPr>
          <w:rFonts w:asciiTheme="minorHAnsi" w:hAnsiTheme="minorHAnsi" w:cs="Traditional Arabic" w:hint="cs"/>
          <w:b/>
          <w:sz w:val="32"/>
          <w:szCs w:val="32"/>
          <w:rtl/>
        </w:rPr>
        <w:t>ا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>سم و كنية الطالب و رقم جوازه و أيضا عبارة         "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Donemlik harc ucreti</w:t>
      </w: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>"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 في قسم الإيضاحات الخاص بالحوالة. </w:t>
      </w:r>
      <w:r w:rsidRPr="00EE7420">
        <w:rPr>
          <w:rFonts w:asciiTheme="minorHAnsi" w:hAnsiTheme="minorHAnsi" w:cs="Traditional Arabic"/>
          <w:b/>
          <w:bCs/>
          <w:i/>
          <w:iCs/>
          <w:sz w:val="32"/>
          <w:szCs w:val="32"/>
          <w:u w:val="single"/>
          <w:rtl/>
        </w:rPr>
        <w:t>يتحمل الطالب دفع جميع عمولات المصرف.</w:t>
      </w:r>
    </w:p>
    <w:p w14:paraId="6F700A3E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</w:p>
    <w:p w14:paraId="3845EB87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</w:p>
    <w:p w14:paraId="6D696F62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u w:val="single"/>
          <w:rtl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</w:t>
      </w:r>
      <w:r w:rsidRPr="00EE7420">
        <w:rPr>
          <w:rFonts w:asciiTheme="minorHAnsi" w:hAnsiTheme="minorHAnsi" w:cs="Traditional Arabic"/>
          <w:b/>
          <w:bCs/>
          <w:sz w:val="32"/>
          <w:szCs w:val="32"/>
          <w:u w:val="single"/>
          <w:rtl/>
          <w:lang w:bidi="ar-EG"/>
        </w:rPr>
        <w:t>بيانات الحساب المصرفي الذي سيتم إيداع رسوم تعليم اللغة فيه</w:t>
      </w:r>
    </w:p>
    <w:p w14:paraId="00E2FE8A" w14:textId="72776927" w:rsidR="00EE7420" w:rsidRPr="00EE7420" w:rsidRDefault="009612C9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>
        <w:rPr>
          <w:rFonts w:asciiTheme="minorHAnsi" w:hAnsiTheme="minorHAnsi" w:cs="Traditional Arabic" w:hint="cs"/>
          <w:b/>
          <w:sz w:val="32"/>
          <w:szCs w:val="32"/>
          <w:rtl/>
          <w:lang w:bidi="ar-EG"/>
        </w:rPr>
        <w:t>ا</w:t>
      </w:r>
      <w:r w:rsidR="00EE7420"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سم المصرف \ فرع المصرف: </w:t>
      </w:r>
      <w:r w:rsidR="00EE7420"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TC. HALK BANKASI</w:t>
      </w:r>
      <w:r w:rsidR="00EE7420"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 xml:space="preserve"> </w:t>
      </w:r>
      <w:r w:rsidR="00EE7420"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\ </w:t>
      </w:r>
      <w:r w:rsidR="00EE7420" w:rsidRPr="00EE7420">
        <w:rPr>
          <w:rFonts w:asciiTheme="minorHAnsi" w:hAnsiTheme="minorHAnsi" w:cs="Traditional Arabic"/>
          <w:bCs/>
          <w:sz w:val="32"/>
          <w:szCs w:val="32"/>
          <w:lang w:bidi="ar-EG"/>
        </w:rPr>
        <w:t>Sube 646 CANKIRI MERKEZ SUBESİ</w:t>
      </w:r>
    </w:p>
    <w:p w14:paraId="1F4B9208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SWIFT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 : 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TRHBTR2A</w:t>
      </w:r>
    </w:p>
    <w:p w14:paraId="312E0298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الحساب  : </w:t>
      </w: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CANKIRI KARATEKIN UNIVERSITESI DONER SERMAYE ISLETME MD.LUG</w:t>
      </w:r>
    </w:p>
    <w:p w14:paraId="4D263D59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IBAN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: </w:t>
      </w:r>
      <w:r w:rsidRPr="00EE7420">
        <w:rPr>
          <w:rFonts w:asciiTheme="minorHAnsi" w:hAnsiTheme="minorHAnsi" w:cs="Traditional Arabic"/>
          <w:b/>
          <w:sz w:val="32"/>
          <w:szCs w:val="32"/>
          <w:lang w:bidi="ar-EG"/>
        </w:rPr>
        <w:t>TR52 0001 2009 6460 0058 0001 95</w:t>
      </w:r>
    </w:p>
    <w:p w14:paraId="4F0C6366" w14:textId="18E01E94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lastRenderedPageBreak/>
        <w:t xml:space="preserve">ملاحظة هامة :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عند إرسال المبلغ يجب كتابة </w:t>
      </w:r>
      <w:r w:rsidR="009612C9">
        <w:rPr>
          <w:rFonts w:asciiTheme="minorHAnsi" w:hAnsiTheme="minorHAnsi" w:cs="Traditional Arabic" w:hint="cs"/>
          <w:b/>
          <w:sz w:val="32"/>
          <w:szCs w:val="32"/>
          <w:rtl/>
        </w:rPr>
        <w:t>ا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>سم و كنية الطالب و رقم جوازه و أيضا عبارة                     "</w:t>
      </w:r>
      <w:r w:rsidRPr="00EE7420">
        <w:rPr>
          <w:rFonts w:asciiTheme="minorHAnsi" w:hAnsiTheme="minorHAnsi" w:cs="Traditional Arabic"/>
          <w:b/>
          <w:bCs/>
          <w:sz w:val="32"/>
          <w:szCs w:val="32"/>
          <w:lang w:bidi="ar-EG"/>
        </w:rPr>
        <w:t>Dil ogrenim ucreti</w:t>
      </w: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>"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 في قسم الإيضاحات الخاص بالحوالة. </w:t>
      </w:r>
      <w:r w:rsidRPr="00EE7420">
        <w:rPr>
          <w:rFonts w:asciiTheme="minorHAnsi" w:hAnsiTheme="minorHAnsi" w:cs="Traditional Arabic"/>
          <w:b/>
          <w:bCs/>
          <w:i/>
          <w:iCs/>
          <w:sz w:val="32"/>
          <w:szCs w:val="32"/>
          <w:u w:val="single"/>
          <w:rtl/>
        </w:rPr>
        <w:t>يتحمل الطالب دفع جميع عمولات المصرف.</w:t>
      </w:r>
    </w:p>
    <w:p w14:paraId="56C001E3" w14:textId="77777777" w:rsidR="00234681" w:rsidRPr="00234681" w:rsidRDefault="00234681" w:rsidP="00234681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  <w:lang w:bidi="ar-EG"/>
        </w:rPr>
      </w:pPr>
    </w:p>
    <w:p w14:paraId="4B160758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2724AA04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449B1646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sectPr w:rsidR="00BB280B" w:rsidRPr="00A7707C" w:rsidSect="00002B2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8145B" w14:textId="77777777" w:rsidR="00102284" w:rsidRDefault="00102284" w:rsidP="00D25E10">
      <w:pPr>
        <w:spacing w:after="0" w:line="240" w:lineRule="auto"/>
      </w:pPr>
      <w:r>
        <w:separator/>
      </w:r>
    </w:p>
  </w:endnote>
  <w:endnote w:type="continuationSeparator" w:id="0">
    <w:p w14:paraId="313AAD17" w14:textId="77777777" w:rsidR="00102284" w:rsidRDefault="00102284" w:rsidP="00D2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534191"/>
      <w:docPartObj>
        <w:docPartGallery w:val="Page Numbers (Bottom of Page)"/>
        <w:docPartUnique/>
      </w:docPartObj>
    </w:sdtPr>
    <w:sdtEndPr/>
    <w:sdtContent>
      <w:p w14:paraId="5A0E9CD0" w14:textId="77777777" w:rsidR="00D25E10" w:rsidRDefault="00D25E1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2A">
          <w:rPr>
            <w:noProof/>
          </w:rPr>
          <w:t>1</w:t>
        </w:r>
        <w:r>
          <w:fldChar w:fldCharType="end"/>
        </w:r>
      </w:p>
    </w:sdtContent>
  </w:sdt>
  <w:p w14:paraId="7DA2C8B3" w14:textId="77777777" w:rsidR="00D25E10" w:rsidRDefault="00D25E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61258" w14:textId="77777777" w:rsidR="00102284" w:rsidRDefault="00102284" w:rsidP="00D25E10">
      <w:pPr>
        <w:spacing w:after="0" w:line="240" w:lineRule="auto"/>
      </w:pPr>
      <w:r>
        <w:separator/>
      </w:r>
    </w:p>
  </w:footnote>
  <w:footnote w:type="continuationSeparator" w:id="0">
    <w:p w14:paraId="725F168E" w14:textId="77777777" w:rsidR="00102284" w:rsidRDefault="00102284" w:rsidP="00D2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B8"/>
    <w:multiLevelType w:val="multilevel"/>
    <w:tmpl w:val="B63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1562F"/>
    <w:multiLevelType w:val="multilevel"/>
    <w:tmpl w:val="4788C3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F29AB"/>
    <w:multiLevelType w:val="multilevel"/>
    <w:tmpl w:val="7CB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70E7E"/>
    <w:multiLevelType w:val="hybridMultilevel"/>
    <w:tmpl w:val="CEC86474"/>
    <w:lvl w:ilvl="0" w:tplc="38F80E9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B8F03C0"/>
    <w:multiLevelType w:val="hybridMultilevel"/>
    <w:tmpl w:val="8E8E4548"/>
    <w:lvl w:ilvl="0" w:tplc="202453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CE0BBD"/>
    <w:multiLevelType w:val="multilevel"/>
    <w:tmpl w:val="E88835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E127F"/>
    <w:multiLevelType w:val="hybridMultilevel"/>
    <w:tmpl w:val="75F0F8F6"/>
    <w:lvl w:ilvl="0" w:tplc="38F80E9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6449"/>
    <w:multiLevelType w:val="hybridMultilevel"/>
    <w:tmpl w:val="44B8C4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86420"/>
    <w:multiLevelType w:val="multilevel"/>
    <w:tmpl w:val="E88835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16A06"/>
    <w:multiLevelType w:val="hybridMultilevel"/>
    <w:tmpl w:val="7F00BF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11ABA"/>
    <w:multiLevelType w:val="hybridMultilevel"/>
    <w:tmpl w:val="2772A202"/>
    <w:lvl w:ilvl="0" w:tplc="041F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jAyNzY2tjA2MzFR0lEKTi0uzszPAykwrAUA8IoEmywAAAA="/>
  </w:docVars>
  <w:rsids>
    <w:rsidRoot w:val="00E578C1"/>
    <w:rsid w:val="00002B20"/>
    <w:rsid w:val="00007B42"/>
    <w:rsid w:val="000357E5"/>
    <w:rsid w:val="00055B3E"/>
    <w:rsid w:val="00087B61"/>
    <w:rsid w:val="00093AAE"/>
    <w:rsid w:val="000A7E95"/>
    <w:rsid w:val="000C75B0"/>
    <w:rsid w:val="000E058D"/>
    <w:rsid w:val="000E0651"/>
    <w:rsid w:val="000E1F4A"/>
    <w:rsid w:val="000E55E8"/>
    <w:rsid w:val="000F4AE9"/>
    <w:rsid w:val="00102284"/>
    <w:rsid w:val="00104350"/>
    <w:rsid w:val="00127B93"/>
    <w:rsid w:val="001763F8"/>
    <w:rsid w:val="00193D18"/>
    <w:rsid w:val="001B4E39"/>
    <w:rsid w:val="001D0B30"/>
    <w:rsid w:val="001D1ED3"/>
    <w:rsid w:val="00234681"/>
    <w:rsid w:val="0023770E"/>
    <w:rsid w:val="002432A1"/>
    <w:rsid w:val="00256647"/>
    <w:rsid w:val="00282A79"/>
    <w:rsid w:val="00296039"/>
    <w:rsid w:val="002B7883"/>
    <w:rsid w:val="002D5FB1"/>
    <w:rsid w:val="002E27F4"/>
    <w:rsid w:val="003068D2"/>
    <w:rsid w:val="00314B1B"/>
    <w:rsid w:val="00316425"/>
    <w:rsid w:val="003204AB"/>
    <w:rsid w:val="00324F5B"/>
    <w:rsid w:val="0035383D"/>
    <w:rsid w:val="003A5A50"/>
    <w:rsid w:val="003B31CE"/>
    <w:rsid w:val="003C4B36"/>
    <w:rsid w:val="003F6D83"/>
    <w:rsid w:val="0040026E"/>
    <w:rsid w:val="004041E4"/>
    <w:rsid w:val="00420144"/>
    <w:rsid w:val="00424DA5"/>
    <w:rsid w:val="0042705E"/>
    <w:rsid w:val="00436987"/>
    <w:rsid w:val="00457B55"/>
    <w:rsid w:val="00484CE2"/>
    <w:rsid w:val="004863F4"/>
    <w:rsid w:val="00493757"/>
    <w:rsid w:val="004A6AC8"/>
    <w:rsid w:val="004B29D5"/>
    <w:rsid w:val="004B6F71"/>
    <w:rsid w:val="004C5AAD"/>
    <w:rsid w:val="005030CD"/>
    <w:rsid w:val="0050553B"/>
    <w:rsid w:val="00522D26"/>
    <w:rsid w:val="0053407B"/>
    <w:rsid w:val="00534CF1"/>
    <w:rsid w:val="00555868"/>
    <w:rsid w:val="005674F9"/>
    <w:rsid w:val="00573B48"/>
    <w:rsid w:val="00586756"/>
    <w:rsid w:val="00586C5E"/>
    <w:rsid w:val="005A4E6C"/>
    <w:rsid w:val="005C58F1"/>
    <w:rsid w:val="006061CF"/>
    <w:rsid w:val="0061650E"/>
    <w:rsid w:val="0063445A"/>
    <w:rsid w:val="006502C0"/>
    <w:rsid w:val="00693483"/>
    <w:rsid w:val="006D029F"/>
    <w:rsid w:val="00725622"/>
    <w:rsid w:val="007653CF"/>
    <w:rsid w:val="00773660"/>
    <w:rsid w:val="007F6586"/>
    <w:rsid w:val="00800E89"/>
    <w:rsid w:val="00804393"/>
    <w:rsid w:val="00807C54"/>
    <w:rsid w:val="008112F2"/>
    <w:rsid w:val="0085767A"/>
    <w:rsid w:val="00890DCC"/>
    <w:rsid w:val="00894445"/>
    <w:rsid w:val="008C4C81"/>
    <w:rsid w:val="008F150E"/>
    <w:rsid w:val="009221BB"/>
    <w:rsid w:val="0094425A"/>
    <w:rsid w:val="009612C9"/>
    <w:rsid w:val="00973FA9"/>
    <w:rsid w:val="00981332"/>
    <w:rsid w:val="00981AB1"/>
    <w:rsid w:val="00992E51"/>
    <w:rsid w:val="009D644C"/>
    <w:rsid w:val="009E2561"/>
    <w:rsid w:val="00A1259F"/>
    <w:rsid w:val="00A27B2F"/>
    <w:rsid w:val="00A507B0"/>
    <w:rsid w:val="00A62FBC"/>
    <w:rsid w:val="00A7587C"/>
    <w:rsid w:val="00A7707C"/>
    <w:rsid w:val="00A84C7F"/>
    <w:rsid w:val="00A90C36"/>
    <w:rsid w:val="00AA20E2"/>
    <w:rsid w:val="00AC57AC"/>
    <w:rsid w:val="00AE1D69"/>
    <w:rsid w:val="00B37EE1"/>
    <w:rsid w:val="00B506B0"/>
    <w:rsid w:val="00B513B7"/>
    <w:rsid w:val="00B74F6F"/>
    <w:rsid w:val="00B938B0"/>
    <w:rsid w:val="00BA77DB"/>
    <w:rsid w:val="00BB280B"/>
    <w:rsid w:val="00BC0F4A"/>
    <w:rsid w:val="00BC7FDB"/>
    <w:rsid w:val="00BE16A2"/>
    <w:rsid w:val="00BE411B"/>
    <w:rsid w:val="00C01A92"/>
    <w:rsid w:val="00C042CC"/>
    <w:rsid w:val="00C26DA7"/>
    <w:rsid w:val="00C27CCE"/>
    <w:rsid w:val="00C30EEF"/>
    <w:rsid w:val="00C37678"/>
    <w:rsid w:val="00C43A59"/>
    <w:rsid w:val="00C466B7"/>
    <w:rsid w:val="00C55002"/>
    <w:rsid w:val="00CC4519"/>
    <w:rsid w:val="00CE0155"/>
    <w:rsid w:val="00CE2F9C"/>
    <w:rsid w:val="00CF023B"/>
    <w:rsid w:val="00CF3EDA"/>
    <w:rsid w:val="00D00167"/>
    <w:rsid w:val="00D25742"/>
    <w:rsid w:val="00D25E10"/>
    <w:rsid w:val="00D34881"/>
    <w:rsid w:val="00D375B4"/>
    <w:rsid w:val="00D66130"/>
    <w:rsid w:val="00D76888"/>
    <w:rsid w:val="00D81151"/>
    <w:rsid w:val="00D92042"/>
    <w:rsid w:val="00D925B9"/>
    <w:rsid w:val="00DB5F65"/>
    <w:rsid w:val="00DC080D"/>
    <w:rsid w:val="00DD164C"/>
    <w:rsid w:val="00DF62B2"/>
    <w:rsid w:val="00E2092A"/>
    <w:rsid w:val="00E24313"/>
    <w:rsid w:val="00E24C8A"/>
    <w:rsid w:val="00E43CFC"/>
    <w:rsid w:val="00E578C1"/>
    <w:rsid w:val="00E66E9B"/>
    <w:rsid w:val="00E83AF3"/>
    <w:rsid w:val="00E86C7A"/>
    <w:rsid w:val="00EB0C24"/>
    <w:rsid w:val="00ED14CB"/>
    <w:rsid w:val="00EE4739"/>
    <w:rsid w:val="00EE7420"/>
    <w:rsid w:val="00F2394A"/>
    <w:rsid w:val="00F26D2D"/>
    <w:rsid w:val="00F34590"/>
    <w:rsid w:val="00F40377"/>
    <w:rsid w:val="00F579BB"/>
    <w:rsid w:val="00F64793"/>
    <w:rsid w:val="00F669CC"/>
    <w:rsid w:val="00F906B0"/>
    <w:rsid w:val="00FA5279"/>
    <w:rsid w:val="00FA6E7D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A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55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Gl">
    <w:name w:val="Strong"/>
    <w:basedOn w:val="VarsaylanParagrafYazTipi"/>
    <w:uiPriority w:val="22"/>
    <w:qFormat/>
    <w:rsid w:val="00AE1D69"/>
    <w:rPr>
      <w:b/>
      <w:bCs/>
    </w:rPr>
  </w:style>
  <w:style w:type="table" w:styleId="TabloKlavuzu">
    <w:name w:val="Table Grid"/>
    <w:basedOn w:val="NormalTablo"/>
    <w:uiPriority w:val="59"/>
    <w:rsid w:val="005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420144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20144"/>
    <w:pPr>
      <w:ind w:left="720"/>
      <w:contextualSpacing/>
    </w:pPr>
  </w:style>
  <w:style w:type="character" w:customStyle="1" w:styleId="fontstyle01">
    <w:name w:val="fontstyle01"/>
    <w:basedOn w:val="VarsaylanParagrafYazTipi"/>
    <w:rsid w:val="00B37EE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0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5E1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5E10"/>
    <w:rPr>
      <w:rFonts w:eastAsiaTheme="minorEastAsia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4B3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D60AA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74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55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Gl">
    <w:name w:val="Strong"/>
    <w:basedOn w:val="VarsaylanParagrafYazTipi"/>
    <w:uiPriority w:val="22"/>
    <w:qFormat/>
    <w:rsid w:val="00AE1D69"/>
    <w:rPr>
      <w:b/>
      <w:bCs/>
    </w:rPr>
  </w:style>
  <w:style w:type="table" w:styleId="TabloKlavuzu">
    <w:name w:val="Table Grid"/>
    <w:basedOn w:val="NormalTablo"/>
    <w:uiPriority w:val="59"/>
    <w:rsid w:val="005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420144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20144"/>
    <w:pPr>
      <w:ind w:left="720"/>
      <w:contextualSpacing/>
    </w:pPr>
  </w:style>
  <w:style w:type="character" w:customStyle="1" w:styleId="fontstyle01">
    <w:name w:val="fontstyle01"/>
    <w:basedOn w:val="VarsaylanParagrafYazTipi"/>
    <w:rsid w:val="00B37EE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0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5E1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5E10"/>
    <w:rPr>
      <w:rFonts w:eastAsiaTheme="minorEastAsia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4B3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D60AA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sestudy@karatekin.edu.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bestudy@karatekin.edu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gbestudy@karatekin.edu.t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dom.karatekin.edu.tr" TargetMode="External"/><Relationship Id="rId10" Type="http://schemas.openxmlformats.org/officeDocument/2006/relationships/hyperlink" Target="mailto:fbestudy@karatekin.edu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rtknadmn.karatekin.edu.tr/files/yosens/2020/formlar/AR_Form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C2F6-D234-4BA8-A516-1406090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Mhndslk_PC_01</dc:creator>
  <cp:lastModifiedBy>PC</cp:lastModifiedBy>
  <cp:revision>2</cp:revision>
  <cp:lastPrinted>2020-07-17T11:52:00Z</cp:lastPrinted>
  <dcterms:created xsi:type="dcterms:W3CDTF">2021-07-30T10:12:00Z</dcterms:created>
  <dcterms:modified xsi:type="dcterms:W3CDTF">2021-07-30T10:12:00Z</dcterms:modified>
</cp:coreProperties>
</file>